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916"/>
        <w:gridCol w:w="7221"/>
      </w:tblGrid>
      <w:tr w:rsidR="009D54F9" w:rsidRPr="00161BF0" w:rsidTr="006F095C">
        <w:trPr>
          <w:trHeight w:val="20"/>
        </w:trPr>
        <w:tc>
          <w:tcPr>
            <w:tcW w:w="2319" w:type="dxa"/>
          </w:tcPr>
          <w:p w:rsidR="009D54F9" w:rsidRPr="00161BF0" w:rsidRDefault="003B0F55" w:rsidP="00767917">
            <w:pPr>
              <w:pStyle w:val="a3"/>
              <w:ind w:firstLine="0"/>
              <w:jc w:val="center"/>
              <w:rPr>
                <w:highlight w:val="yellow"/>
                <w:lang w:val="uk-UA"/>
              </w:rPr>
            </w:pPr>
            <w:r w:rsidRPr="00872D83">
              <w:rPr>
                <w:noProof/>
              </w:rPr>
              <w:drawing>
                <wp:inline distT="0" distB="0" distL="0" distR="0">
                  <wp:extent cx="1714500" cy="1757905"/>
                  <wp:effectExtent l="0" t="0" r="0" b="0"/>
                  <wp:docPr id="1" name="Рисунок 1" descr="КузГТУ logo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зГТУ logor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1757905"/>
                          </a:xfrm>
                          <a:prstGeom prst="rect">
                            <a:avLst/>
                          </a:prstGeom>
                          <a:noFill/>
                          <a:ln>
                            <a:noFill/>
                          </a:ln>
                        </pic:spPr>
                      </pic:pic>
                    </a:graphicData>
                  </a:graphic>
                </wp:inline>
              </w:drawing>
            </w:r>
          </w:p>
        </w:tc>
        <w:tc>
          <w:tcPr>
            <w:tcW w:w="7705" w:type="dxa"/>
            <w:vAlign w:val="center"/>
          </w:tcPr>
          <w:p w:rsidR="00CB777D" w:rsidRDefault="003B0F55" w:rsidP="009D54F9">
            <w:pPr>
              <w:jc w:val="center"/>
              <w:rPr>
                <w:b/>
                <w:lang w:val="en-US"/>
              </w:rPr>
            </w:pPr>
            <w:r w:rsidRPr="00CB777D">
              <w:rPr>
                <w:b/>
                <w:noProof/>
                <w:lang w:val="ru-RU"/>
              </w:rPr>
              <w:drawing>
                <wp:inline distT="0" distB="0" distL="0" distR="0">
                  <wp:extent cx="2752195" cy="1779664"/>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2658" cy="1779963"/>
                          </a:xfrm>
                          <a:prstGeom prst="rect">
                            <a:avLst/>
                          </a:prstGeom>
                          <a:noFill/>
                          <a:ln>
                            <a:noFill/>
                          </a:ln>
                        </pic:spPr>
                      </pic:pic>
                    </a:graphicData>
                  </a:graphic>
                </wp:inline>
              </w:drawing>
            </w:r>
            <w:r w:rsidR="000A39B4" w:rsidRPr="000A39B4">
              <w:rPr>
                <w:b/>
                <w:lang w:val="en-US"/>
              </w:rPr>
              <w:t xml:space="preserve"> </w:t>
            </w:r>
          </w:p>
          <w:p w:rsidR="00B15BDF" w:rsidRPr="00161BF0" w:rsidRDefault="000A39B4" w:rsidP="009D54F9">
            <w:pPr>
              <w:jc w:val="center"/>
              <w:rPr>
                <w:b/>
                <w:highlight w:val="yellow"/>
                <w:lang w:val="en-US"/>
              </w:rPr>
            </w:pPr>
            <w:r w:rsidRPr="000A39B4">
              <w:rPr>
                <w:b/>
                <w:lang w:val="en-US"/>
              </w:rPr>
              <w:t>T.F. Gorbachev Kuzbass State Techni</w:t>
            </w:r>
            <w:r>
              <w:rPr>
                <w:b/>
                <w:lang w:val="en-US"/>
              </w:rPr>
              <w:t>cal University</w:t>
            </w:r>
          </w:p>
          <w:p w:rsidR="009D54F9" w:rsidRPr="00161BF0" w:rsidRDefault="009D54F9" w:rsidP="009D54F9">
            <w:pPr>
              <w:pStyle w:val="a3"/>
              <w:ind w:firstLine="0"/>
              <w:jc w:val="center"/>
              <w:rPr>
                <w:b/>
                <w:i/>
                <w:sz w:val="28"/>
                <w:szCs w:val="28"/>
                <w:highlight w:val="yellow"/>
                <w:lang w:val="uk-UA"/>
              </w:rPr>
            </w:pPr>
          </w:p>
        </w:tc>
      </w:tr>
    </w:tbl>
    <w:p w:rsidR="00960EBC" w:rsidRPr="00161BF0" w:rsidRDefault="00960EBC">
      <w:pPr>
        <w:rPr>
          <w:highlight w:val="yellow"/>
          <w:lang w:val="en-US"/>
        </w:rPr>
      </w:pPr>
    </w:p>
    <w:p w:rsidR="00B15BDF" w:rsidRPr="000A39B4" w:rsidRDefault="009D24B8" w:rsidP="009D24B8">
      <w:pPr>
        <w:jc w:val="center"/>
        <w:rPr>
          <w:b/>
          <w:sz w:val="32"/>
          <w:szCs w:val="32"/>
          <w:lang w:val="en-US"/>
        </w:rPr>
      </w:pPr>
      <w:r>
        <w:rPr>
          <w:b/>
          <w:sz w:val="32"/>
          <w:szCs w:val="32"/>
          <w:lang w:val="en-US"/>
        </w:rPr>
        <w:t>Information Letter</w:t>
      </w:r>
    </w:p>
    <w:p w:rsidR="009D24B8" w:rsidRPr="00DF2257" w:rsidRDefault="009D24B8" w:rsidP="009D24B8">
      <w:pPr>
        <w:spacing w:before="100" w:beforeAutospacing="1" w:after="100" w:afterAutospacing="1"/>
        <w:jc w:val="center"/>
        <w:rPr>
          <w:b/>
          <w:bCs/>
          <w:sz w:val="36"/>
          <w:szCs w:val="36"/>
          <w:lang w:val="en-US"/>
        </w:rPr>
      </w:pPr>
      <w:r w:rsidRPr="00DF2257">
        <w:rPr>
          <w:b/>
          <w:bCs/>
          <w:sz w:val="36"/>
          <w:szCs w:val="36"/>
          <w:lang w:val="en-US"/>
        </w:rPr>
        <w:t>I</w:t>
      </w:r>
      <w:r>
        <w:rPr>
          <w:b/>
          <w:bCs/>
          <w:sz w:val="36"/>
          <w:szCs w:val="36"/>
          <w:lang w:val="en-US"/>
        </w:rPr>
        <w:t>I</w:t>
      </w:r>
      <w:r w:rsidRPr="00DF2257">
        <w:rPr>
          <w:b/>
          <w:bCs/>
          <w:sz w:val="36"/>
          <w:szCs w:val="36"/>
          <w:lang w:val="en-US"/>
        </w:rPr>
        <w:t>I</w:t>
      </w:r>
      <w:r>
        <w:rPr>
          <w:b/>
          <w:bCs/>
          <w:sz w:val="36"/>
          <w:szCs w:val="36"/>
          <w:vertAlign w:val="superscript"/>
          <w:lang w:val="en-US"/>
        </w:rPr>
        <w:t>r</w:t>
      </w:r>
      <w:r w:rsidRPr="00DF2257">
        <w:rPr>
          <w:b/>
          <w:bCs/>
          <w:sz w:val="36"/>
          <w:szCs w:val="36"/>
          <w:vertAlign w:val="superscript"/>
          <w:lang w:val="en-US"/>
        </w:rPr>
        <w:t xml:space="preserve">d </w:t>
      </w:r>
      <w:r w:rsidRPr="00DF2257">
        <w:rPr>
          <w:b/>
          <w:bCs/>
          <w:sz w:val="36"/>
          <w:szCs w:val="36"/>
          <w:lang w:val="en-US"/>
        </w:rPr>
        <w:t>International Innovative Mining Symposium</w:t>
      </w:r>
    </w:p>
    <w:p w:rsidR="00467EA3" w:rsidRPr="00F30ACA" w:rsidRDefault="00FB225F" w:rsidP="00DC61DD">
      <w:pPr>
        <w:spacing w:before="120"/>
        <w:jc w:val="center"/>
        <w:rPr>
          <w:b/>
          <w:color w:val="0070C0"/>
          <w:sz w:val="28"/>
          <w:szCs w:val="28"/>
          <w:u w:val="single"/>
          <w:lang w:val="en-US"/>
        </w:rPr>
      </w:pPr>
      <w:hyperlink r:id="rId10" w:history="1">
        <w:r w:rsidR="009D24B8" w:rsidRPr="00FB225F">
          <w:rPr>
            <w:rStyle w:val="a6"/>
            <w:b/>
            <w:sz w:val="28"/>
            <w:szCs w:val="28"/>
            <w:lang w:val="ru-RU"/>
          </w:rPr>
          <w:t>САЙТ</w:t>
        </w:r>
        <w:r w:rsidR="009D24B8" w:rsidRPr="00FB225F">
          <w:rPr>
            <w:rStyle w:val="a6"/>
            <w:b/>
            <w:sz w:val="28"/>
            <w:szCs w:val="28"/>
            <w:lang w:val="en-US"/>
          </w:rPr>
          <w:t xml:space="preserve"> </w:t>
        </w:r>
        <w:r w:rsidR="009D24B8" w:rsidRPr="00FB225F">
          <w:rPr>
            <w:rStyle w:val="a6"/>
            <w:b/>
            <w:sz w:val="28"/>
            <w:szCs w:val="28"/>
            <w:lang w:val="ru-RU"/>
          </w:rPr>
          <w:t>СИМПОЗ</w:t>
        </w:r>
        <w:bookmarkStart w:id="0" w:name="_GoBack"/>
        <w:bookmarkEnd w:id="0"/>
        <w:r w:rsidR="009D24B8" w:rsidRPr="00FB225F">
          <w:rPr>
            <w:rStyle w:val="a6"/>
            <w:b/>
            <w:sz w:val="28"/>
            <w:szCs w:val="28"/>
            <w:lang w:val="ru-RU"/>
          </w:rPr>
          <w:t>И</w:t>
        </w:r>
        <w:r w:rsidR="009D24B8" w:rsidRPr="00FB225F">
          <w:rPr>
            <w:rStyle w:val="a6"/>
            <w:b/>
            <w:sz w:val="28"/>
            <w:szCs w:val="28"/>
            <w:lang w:val="ru-RU"/>
          </w:rPr>
          <w:t>УМА</w:t>
        </w:r>
      </w:hyperlink>
    </w:p>
    <w:p w:rsidR="006A7446" w:rsidRPr="006A7446" w:rsidRDefault="00F30ACA" w:rsidP="00DC61DD">
      <w:pPr>
        <w:spacing w:before="120"/>
        <w:jc w:val="center"/>
        <w:rPr>
          <w:b/>
          <w:lang w:val="en-US"/>
        </w:rPr>
      </w:pPr>
      <w:r>
        <w:rPr>
          <w:b/>
          <w:sz w:val="28"/>
          <w:szCs w:val="28"/>
          <w:lang w:val="en-US"/>
        </w:rPr>
        <w:t>3</w:t>
      </w:r>
      <w:r w:rsidR="006A7446" w:rsidRPr="006A7446">
        <w:rPr>
          <w:b/>
          <w:sz w:val="28"/>
          <w:szCs w:val="28"/>
          <w:lang w:val="en-US"/>
        </w:rPr>
        <w:t>-</w:t>
      </w:r>
      <w:r>
        <w:rPr>
          <w:b/>
          <w:sz w:val="28"/>
          <w:szCs w:val="28"/>
          <w:lang w:val="en-US"/>
        </w:rPr>
        <w:t>5</w:t>
      </w:r>
      <w:r w:rsidR="006A7446" w:rsidRPr="006A7446">
        <w:rPr>
          <w:b/>
          <w:sz w:val="28"/>
          <w:szCs w:val="28"/>
          <w:lang w:val="en-US"/>
        </w:rPr>
        <w:t xml:space="preserve"> </w:t>
      </w:r>
      <w:r>
        <w:rPr>
          <w:b/>
          <w:sz w:val="28"/>
          <w:szCs w:val="28"/>
          <w:lang w:val="en-US"/>
        </w:rPr>
        <w:t>Octo</w:t>
      </w:r>
      <w:r w:rsidR="006A7446" w:rsidRPr="006A7446">
        <w:rPr>
          <w:b/>
          <w:sz w:val="28"/>
          <w:szCs w:val="28"/>
          <w:lang w:val="en-US"/>
        </w:rPr>
        <w:t>ber, 201</w:t>
      </w:r>
      <w:r w:rsidR="009D24B8" w:rsidRPr="00F30ACA">
        <w:rPr>
          <w:b/>
          <w:sz w:val="28"/>
          <w:szCs w:val="28"/>
          <w:lang w:val="en-US"/>
        </w:rPr>
        <w:t>8</w:t>
      </w:r>
      <w:r w:rsidR="006A7446" w:rsidRPr="006A7446">
        <w:rPr>
          <w:b/>
          <w:lang w:val="en-US"/>
        </w:rPr>
        <w:t xml:space="preserve"> </w:t>
      </w:r>
    </w:p>
    <w:p w:rsidR="006A7446" w:rsidRPr="006A7446" w:rsidRDefault="006A7446" w:rsidP="006A7446">
      <w:pPr>
        <w:spacing w:before="120"/>
        <w:jc w:val="center"/>
        <w:rPr>
          <w:b/>
          <w:sz w:val="28"/>
          <w:szCs w:val="28"/>
          <w:lang w:val="en-US"/>
        </w:rPr>
      </w:pPr>
      <w:r w:rsidRPr="006A7446">
        <w:rPr>
          <w:b/>
          <w:sz w:val="28"/>
          <w:szCs w:val="28"/>
          <w:lang w:val="en-US"/>
        </w:rPr>
        <w:t>650000 Vesennya Street, 28, Kemerovo, Russian Federation</w:t>
      </w:r>
    </w:p>
    <w:p w:rsidR="007839CA" w:rsidRDefault="007839CA" w:rsidP="00525A15">
      <w:pPr>
        <w:jc w:val="center"/>
        <w:rPr>
          <w:b/>
          <w:sz w:val="28"/>
          <w:szCs w:val="28"/>
          <w:highlight w:val="yellow"/>
          <w:lang w:val="en-US"/>
        </w:rPr>
      </w:pPr>
    </w:p>
    <w:p w:rsidR="006A7446" w:rsidRPr="006A7446" w:rsidRDefault="006A7446" w:rsidP="00525A15">
      <w:pPr>
        <w:jc w:val="center"/>
        <w:rPr>
          <w:b/>
          <w:sz w:val="28"/>
          <w:szCs w:val="28"/>
          <w:highlight w:val="yellow"/>
          <w:lang w:val="en-US"/>
        </w:rPr>
      </w:pPr>
    </w:p>
    <w:p w:rsidR="00DC04E4" w:rsidRPr="00F24F67" w:rsidRDefault="00174E84" w:rsidP="00DC04E4">
      <w:pPr>
        <w:ind w:firstLine="567"/>
        <w:jc w:val="both"/>
        <w:rPr>
          <w:b/>
          <w:lang w:val="en-US"/>
        </w:rPr>
      </w:pPr>
      <w:r w:rsidRPr="00F24F67">
        <w:rPr>
          <w:lang w:val="en-US"/>
        </w:rPr>
        <w:t xml:space="preserve">PhD students, teachers, scientists, </w:t>
      </w:r>
      <w:r w:rsidR="00B01577" w:rsidRPr="00F24F67">
        <w:rPr>
          <w:lang w:val="en-US"/>
        </w:rPr>
        <w:t>research workers of higher educational institutions</w:t>
      </w:r>
      <w:r w:rsidRPr="00F24F67">
        <w:rPr>
          <w:lang w:val="en-US"/>
        </w:rPr>
        <w:t xml:space="preserve">, research institutes and industrial enterprises are invited to participate in the conference. </w:t>
      </w:r>
      <w:r w:rsidRPr="00F24F67">
        <w:rPr>
          <w:b/>
          <w:lang w:val="en-US"/>
        </w:rPr>
        <w:t xml:space="preserve">Research papers </w:t>
      </w:r>
      <w:r w:rsidR="00DA1F07" w:rsidRPr="00F24F67">
        <w:rPr>
          <w:b/>
          <w:lang w:val="en-US"/>
        </w:rPr>
        <w:t xml:space="preserve">by the </w:t>
      </w:r>
      <w:r w:rsidR="00DC04E4" w:rsidRPr="00F24F67">
        <w:rPr>
          <w:b/>
          <w:lang w:val="en-US"/>
        </w:rPr>
        <w:t xml:space="preserve">participants </w:t>
      </w:r>
      <w:r w:rsidR="00DA1F07" w:rsidRPr="00F24F67">
        <w:rPr>
          <w:b/>
          <w:lang w:val="en-US"/>
        </w:rPr>
        <w:t xml:space="preserve">will be </w:t>
      </w:r>
      <w:r w:rsidR="00B16020" w:rsidRPr="00F24F67">
        <w:rPr>
          <w:b/>
          <w:lang w:val="en-US"/>
        </w:rPr>
        <w:t xml:space="preserve">peer-reviewed and </w:t>
      </w:r>
      <w:r w:rsidR="00DA1F07" w:rsidRPr="00F24F67">
        <w:rPr>
          <w:b/>
          <w:lang w:val="en-US"/>
        </w:rPr>
        <w:t xml:space="preserve">considered for publication </w:t>
      </w:r>
      <w:r w:rsidR="00DC04E4" w:rsidRPr="00F24F67">
        <w:rPr>
          <w:b/>
          <w:lang w:val="en-US"/>
        </w:rPr>
        <w:t xml:space="preserve">in </w:t>
      </w:r>
      <w:r w:rsidR="00B16020" w:rsidRPr="00F24F67">
        <w:rPr>
          <w:b/>
          <w:lang w:val="en-US"/>
        </w:rPr>
        <w:t>“Environment, Energy and Earth Sciences (E3S) Web of Conferences” journal indexed in Web of Science and Scopus.</w:t>
      </w:r>
    </w:p>
    <w:p w:rsidR="00B16020" w:rsidRPr="00EE7444" w:rsidRDefault="00B16020" w:rsidP="00DC04E4">
      <w:pPr>
        <w:ind w:firstLine="567"/>
        <w:jc w:val="both"/>
        <w:rPr>
          <w:lang w:val="en-US"/>
        </w:rPr>
      </w:pPr>
    </w:p>
    <w:p w:rsidR="00EE7444" w:rsidRPr="00EE7444" w:rsidRDefault="00EE7444" w:rsidP="00EE7444">
      <w:pPr>
        <w:ind w:firstLine="567"/>
        <w:jc w:val="both"/>
        <w:rPr>
          <w:b/>
          <w:lang w:val="en-US"/>
        </w:rPr>
      </w:pPr>
      <w:r w:rsidRPr="00EE7444">
        <w:rPr>
          <w:b/>
          <w:lang w:val="en-US"/>
        </w:rPr>
        <w:t xml:space="preserve">Important dates </w:t>
      </w:r>
    </w:p>
    <w:p w:rsidR="00EE7444" w:rsidRPr="00EE7444" w:rsidRDefault="00EE7444" w:rsidP="00EE7444">
      <w:pPr>
        <w:ind w:firstLine="567"/>
        <w:jc w:val="both"/>
        <w:rPr>
          <w:lang w:val="en-US"/>
        </w:rPr>
      </w:pPr>
      <w:r>
        <w:rPr>
          <w:lang w:val="en-US"/>
        </w:rPr>
        <w:t xml:space="preserve">1. </w:t>
      </w:r>
      <w:r w:rsidRPr="005D1FA9">
        <w:rPr>
          <w:lang w:val="en-US"/>
        </w:rPr>
        <w:t>Registration Deadline:</w:t>
      </w:r>
      <w:r w:rsidRPr="00EE7444">
        <w:rPr>
          <w:lang w:val="en-US"/>
        </w:rPr>
        <w:t xml:space="preserve"> </w:t>
      </w:r>
      <w:r w:rsidR="00F30ACA">
        <w:rPr>
          <w:b/>
          <w:lang w:val="en-US"/>
        </w:rPr>
        <w:t>5</w:t>
      </w:r>
      <w:r w:rsidRPr="00EE7444">
        <w:rPr>
          <w:b/>
          <w:lang w:val="en-US"/>
        </w:rPr>
        <w:t xml:space="preserve"> </w:t>
      </w:r>
      <w:r w:rsidR="00F30ACA">
        <w:rPr>
          <w:b/>
          <w:lang w:val="en-US"/>
        </w:rPr>
        <w:t>Septem</w:t>
      </w:r>
      <w:r w:rsidRPr="00EE7444">
        <w:rPr>
          <w:b/>
          <w:lang w:val="en-US"/>
        </w:rPr>
        <w:t>ber, 2018</w:t>
      </w:r>
      <w:r w:rsidRPr="00EE7444">
        <w:rPr>
          <w:lang w:val="en-US"/>
        </w:rPr>
        <w:t>.</w:t>
      </w:r>
    </w:p>
    <w:p w:rsidR="00EE7444" w:rsidRPr="00EE7444" w:rsidRDefault="00EE7444" w:rsidP="00EE7444">
      <w:pPr>
        <w:ind w:firstLine="567"/>
        <w:jc w:val="both"/>
        <w:rPr>
          <w:lang w:val="en-US"/>
        </w:rPr>
      </w:pPr>
      <w:r>
        <w:rPr>
          <w:lang w:val="en-US"/>
        </w:rPr>
        <w:t xml:space="preserve">3. </w:t>
      </w:r>
      <w:r w:rsidRPr="00E22BD3">
        <w:rPr>
          <w:lang w:val="en-US"/>
        </w:rPr>
        <w:t>P</w:t>
      </w:r>
      <w:r w:rsidRPr="005D1FA9">
        <w:rPr>
          <w:lang w:val="en-US"/>
        </w:rPr>
        <w:t>apers submission Deadline:</w:t>
      </w:r>
      <w:r w:rsidRPr="00EE7444">
        <w:rPr>
          <w:lang w:val="en-US"/>
        </w:rPr>
        <w:t xml:space="preserve"> </w:t>
      </w:r>
      <w:r w:rsidRPr="00EE7444">
        <w:rPr>
          <w:b/>
          <w:lang w:val="en-US"/>
        </w:rPr>
        <w:t>10 April, 2018.</w:t>
      </w:r>
    </w:p>
    <w:p w:rsidR="00EE7444" w:rsidRPr="00EE7444" w:rsidRDefault="00EE7444" w:rsidP="00EE7444">
      <w:pPr>
        <w:ind w:firstLine="567"/>
        <w:jc w:val="both"/>
        <w:rPr>
          <w:b/>
          <w:lang w:val="en-US"/>
        </w:rPr>
      </w:pPr>
      <w:r>
        <w:rPr>
          <w:lang w:val="en-US"/>
        </w:rPr>
        <w:t xml:space="preserve">3. </w:t>
      </w:r>
      <w:r w:rsidRPr="005D1FA9">
        <w:rPr>
          <w:lang w:val="en-US"/>
        </w:rPr>
        <w:t xml:space="preserve">Author Notification Date: </w:t>
      </w:r>
      <w:r w:rsidRPr="00EE7444">
        <w:rPr>
          <w:b/>
          <w:lang w:val="en-US"/>
        </w:rPr>
        <w:t>15 June, 2018.</w:t>
      </w:r>
    </w:p>
    <w:p w:rsidR="00EE7444" w:rsidRDefault="00EE7444" w:rsidP="00DC04E4">
      <w:pPr>
        <w:ind w:firstLine="567"/>
        <w:jc w:val="center"/>
        <w:rPr>
          <w:b/>
          <w:lang w:val="en-US"/>
        </w:rPr>
      </w:pPr>
    </w:p>
    <w:p w:rsidR="00DC04E4" w:rsidRDefault="00DC04E4" w:rsidP="00DC04E4">
      <w:pPr>
        <w:ind w:firstLine="567"/>
        <w:jc w:val="center"/>
        <w:rPr>
          <w:b/>
          <w:lang w:val="en-US"/>
        </w:rPr>
      </w:pPr>
      <w:r w:rsidRPr="00F24F67">
        <w:rPr>
          <w:b/>
          <w:lang w:val="en-US"/>
        </w:rPr>
        <w:t xml:space="preserve">TOPICS </w:t>
      </w:r>
      <w:r w:rsidR="001655C2" w:rsidRPr="00F24F67">
        <w:rPr>
          <w:b/>
          <w:lang w:val="en-US"/>
        </w:rPr>
        <w:t xml:space="preserve">AND </w:t>
      </w:r>
      <w:r w:rsidR="00DB72F1" w:rsidRPr="00F24F67">
        <w:rPr>
          <w:b/>
          <w:lang w:val="en-US"/>
        </w:rPr>
        <w:t xml:space="preserve">SECTIONS </w:t>
      </w:r>
      <w:r w:rsidRPr="00F24F67">
        <w:rPr>
          <w:b/>
          <w:lang w:val="en-US"/>
        </w:rPr>
        <w:t>OF THE CONFERENCE</w:t>
      </w:r>
    </w:p>
    <w:p w:rsidR="00F24F67" w:rsidRPr="00F24F67" w:rsidRDefault="00F24F67" w:rsidP="00F24F67">
      <w:pPr>
        <w:ind w:firstLine="567"/>
        <w:jc w:val="both"/>
        <w:rPr>
          <w:lang w:val="en-US"/>
        </w:rPr>
      </w:pPr>
    </w:p>
    <w:p w:rsidR="00F24F67" w:rsidRPr="00F24F67" w:rsidRDefault="00F24F67" w:rsidP="00F24F67">
      <w:pPr>
        <w:ind w:firstLine="567"/>
        <w:jc w:val="both"/>
        <w:rPr>
          <w:lang w:val="en-US"/>
        </w:rPr>
      </w:pPr>
      <w:r w:rsidRPr="00F24F67">
        <w:rPr>
          <w:lang w:val="en-US"/>
        </w:rPr>
        <w:t xml:space="preserve">1. </w:t>
      </w:r>
      <w:r w:rsidRPr="00F24F67">
        <w:rPr>
          <w:b/>
          <w:lang w:val="en-US"/>
        </w:rPr>
        <w:t>Environment</w:t>
      </w:r>
      <w:r w:rsidRPr="00F24F67">
        <w:rPr>
          <w:lang w:val="en-US"/>
        </w:rPr>
        <w:t xml:space="preserve"> Saving Mining Technologies:</w:t>
      </w:r>
    </w:p>
    <w:p w:rsidR="00F24F67" w:rsidRPr="00F24F67" w:rsidRDefault="00F24F67" w:rsidP="00F24F67">
      <w:pPr>
        <w:ind w:firstLine="567"/>
        <w:jc w:val="both"/>
        <w:rPr>
          <w:lang w:val="en-US"/>
        </w:rPr>
      </w:pPr>
      <w:r w:rsidRPr="00F24F67">
        <w:rPr>
          <w:lang w:val="en-US"/>
        </w:rPr>
        <w:t>- innovation-driven development of open pit mining geo-technology;</w:t>
      </w:r>
    </w:p>
    <w:p w:rsidR="00F24F67" w:rsidRPr="00F24F67" w:rsidRDefault="00F24F67" w:rsidP="00F24F67">
      <w:pPr>
        <w:ind w:firstLine="567"/>
        <w:jc w:val="both"/>
        <w:rPr>
          <w:lang w:val="en-US"/>
        </w:rPr>
      </w:pPr>
      <w:r w:rsidRPr="00F24F67">
        <w:rPr>
          <w:lang w:val="en-US"/>
        </w:rPr>
        <w:t>- progressive underground mining technologies;</w:t>
      </w:r>
    </w:p>
    <w:p w:rsidR="00F24F67" w:rsidRPr="00F24F67" w:rsidRDefault="00F24F67" w:rsidP="00F24F67">
      <w:pPr>
        <w:ind w:firstLine="567"/>
        <w:jc w:val="both"/>
        <w:rPr>
          <w:lang w:val="en-US"/>
        </w:rPr>
      </w:pPr>
      <w:r w:rsidRPr="00F24F67">
        <w:rPr>
          <w:lang w:val="en-US"/>
        </w:rPr>
        <w:t>-issues of geological exploration;</w:t>
      </w:r>
    </w:p>
    <w:p w:rsidR="00F24F67" w:rsidRPr="00F24F67" w:rsidRDefault="00F24F67" w:rsidP="00F24F67">
      <w:pPr>
        <w:ind w:firstLine="567"/>
        <w:jc w:val="both"/>
        <w:rPr>
          <w:lang w:val="en-US"/>
        </w:rPr>
      </w:pPr>
      <w:r w:rsidRPr="00F24F67">
        <w:rPr>
          <w:lang w:val="en-US"/>
        </w:rPr>
        <w:t>- innovations in solid commercial minerals processing;</w:t>
      </w:r>
    </w:p>
    <w:p w:rsidR="00F24F67" w:rsidRPr="00F24F67" w:rsidRDefault="00F24F67" w:rsidP="00F24F67">
      <w:pPr>
        <w:ind w:firstLine="567"/>
        <w:jc w:val="both"/>
        <w:rPr>
          <w:lang w:val="en-US"/>
        </w:rPr>
      </w:pPr>
      <w:r w:rsidRPr="00F24F67">
        <w:rPr>
          <w:lang w:val="en-US"/>
        </w:rPr>
        <w:t>- problems of natural and technogenic arrays’ stability.</w:t>
      </w:r>
    </w:p>
    <w:p w:rsidR="00F24F67" w:rsidRPr="00F24F67" w:rsidRDefault="00F24F67" w:rsidP="00F24F67">
      <w:pPr>
        <w:ind w:firstLine="567"/>
        <w:jc w:val="both"/>
        <w:rPr>
          <w:b/>
          <w:lang w:val="en-US"/>
        </w:rPr>
      </w:pPr>
      <w:r w:rsidRPr="00F24F67">
        <w:rPr>
          <w:b/>
          <w:lang w:val="en-US"/>
        </w:rPr>
        <w:t>2. Environment Problems in Mining Regions:</w:t>
      </w:r>
    </w:p>
    <w:p w:rsidR="00F24F67" w:rsidRPr="00F24F67" w:rsidRDefault="00F24F67" w:rsidP="00F24F67">
      <w:pPr>
        <w:ind w:firstLine="567"/>
        <w:jc w:val="both"/>
        <w:rPr>
          <w:lang w:val="en-US"/>
        </w:rPr>
      </w:pPr>
      <w:r w:rsidRPr="00F24F67">
        <w:rPr>
          <w:lang w:val="en-US"/>
        </w:rPr>
        <w:t xml:space="preserve">- reduction of anthropogenic impact on ecosystems of mining areas; </w:t>
      </w:r>
    </w:p>
    <w:p w:rsidR="00F24F67" w:rsidRPr="00F24F67" w:rsidRDefault="00F24F67" w:rsidP="00F24F67">
      <w:pPr>
        <w:ind w:firstLine="567"/>
        <w:jc w:val="both"/>
        <w:rPr>
          <w:lang w:val="en-US"/>
        </w:rPr>
      </w:pPr>
      <w:r w:rsidRPr="00F24F67">
        <w:rPr>
          <w:lang w:val="en-US"/>
        </w:rPr>
        <w:t xml:space="preserve">- new technologies for safety of mining operations providing; </w:t>
      </w:r>
    </w:p>
    <w:p w:rsidR="00F24F67" w:rsidRPr="00F24F67" w:rsidRDefault="00F24F67" w:rsidP="00F24F67">
      <w:pPr>
        <w:ind w:firstLine="567"/>
        <w:jc w:val="both"/>
        <w:rPr>
          <w:lang w:val="en-US"/>
        </w:rPr>
      </w:pPr>
      <w:r w:rsidRPr="00F24F67">
        <w:rPr>
          <w:lang w:val="en-US"/>
        </w:rPr>
        <w:t xml:space="preserve">- mine and quarry water and air purifying technologies; </w:t>
      </w:r>
    </w:p>
    <w:p w:rsidR="00F24F67" w:rsidRPr="00F24F67" w:rsidRDefault="00F24F67" w:rsidP="00F24F67">
      <w:pPr>
        <w:ind w:firstLine="567"/>
        <w:jc w:val="both"/>
        <w:rPr>
          <w:lang w:val="en-US"/>
        </w:rPr>
      </w:pPr>
      <w:r w:rsidRPr="00F24F67">
        <w:rPr>
          <w:lang w:val="en-US"/>
        </w:rPr>
        <w:t xml:space="preserve">innovative “post-mining” and reclamation; </w:t>
      </w:r>
    </w:p>
    <w:p w:rsidR="00F24F67" w:rsidRPr="00F24F67" w:rsidRDefault="00F24F67" w:rsidP="00F24F67">
      <w:pPr>
        <w:ind w:firstLine="567"/>
        <w:jc w:val="both"/>
        <w:rPr>
          <w:lang w:val="en-US"/>
        </w:rPr>
      </w:pPr>
      <w:r w:rsidRPr="00F24F67">
        <w:rPr>
          <w:lang w:val="en-US"/>
        </w:rPr>
        <w:t>- monitoring of environmental problems in mining regions.</w:t>
      </w:r>
    </w:p>
    <w:p w:rsidR="00F24F67" w:rsidRPr="00F24F67" w:rsidRDefault="00F24F67" w:rsidP="00F24F67">
      <w:pPr>
        <w:ind w:firstLine="567"/>
        <w:jc w:val="both"/>
        <w:rPr>
          <w:b/>
          <w:lang w:val="en-US"/>
        </w:rPr>
      </w:pPr>
      <w:r w:rsidRPr="00F24F67">
        <w:rPr>
          <w:b/>
          <w:lang w:val="en-US"/>
        </w:rPr>
        <w:t>3. Innovations in Mining Machinery:</w:t>
      </w:r>
    </w:p>
    <w:p w:rsidR="00F24F67" w:rsidRPr="00F24F67" w:rsidRDefault="00F24F67" w:rsidP="00F24F67">
      <w:pPr>
        <w:ind w:firstLine="567"/>
        <w:jc w:val="both"/>
        <w:rPr>
          <w:lang w:val="en-US"/>
        </w:rPr>
      </w:pPr>
      <w:r w:rsidRPr="00F24F67">
        <w:rPr>
          <w:lang w:val="en-US"/>
        </w:rPr>
        <w:t xml:space="preserve">- robotization and unmanned mining technologies; </w:t>
      </w:r>
    </w:p>
    <w:p w:rsidR="00F24F67" w:rsidRPr="00F24F67" w:rsidRDefault="00F24F67" w:rsidP="00F24F67">
      <w:pPr>
        <w:ind w:firstLine="567"/>
        <w:jc w:val="both"/>
        <w:rPr>
          <w:lang w:val="en-US"/>
        </w:rPr>
      </w:pPr>
      <w:r w:rsidRPr="00F24F67">
        <w:rPr>
          <w:lang w:val="en-US"/>
        </w:rPr>
        <w:t xml:space="preserve"> - underground equipment for geo-winchesters; </w:t>
      </w:r>
    </w:p>
    <w:p w:rsidR="00F24F67" w:rsidRPr="00F24F67" w:rsidRDefault="00F24F67" w:rsidP="00F24F67">
      <w:pPr>
        <w:ind w:firstLine="567"/>
        <w:jc w:val="both"/>
        <w:rPr>
          <w:lang w:val="en-US"/>
        </w:rPr>
      </w:pPr>
      <w:r w:rsidRPr="00F24F67">
        <w:rPr>
          <w:lang w:val="en-US"/>
        </w:rPr>
        <w:t xml:space="preserve">- innovative tools for rocks destruction; </w:t>
      </w:r>
    </w:p>
    <w:p w:rsidR="00F24F67" w:rsidRPr="00F24F67" w:rsidRDefault="00F24F67" w:rsidP="00F24F67">
      <w:pPr>
        <w:ind w:firstLine="567"/>
        <w:jc w:val="both"/>
        <w:rPr>
          <w:lang w:val="en-US"/>
        </w:rPr>
      </w:pPr>
      <w:r w:rsidRPr="00F24F67">
        <w:rPr>
          <w:lang w:val="en-US"/>
        </w:rPr>
        <w:t>- prospects of mining operations integrated mechanization;</w:t>
      </w:r>
    </w:p>
    <w:p w:rsidR="00F24F67" w:rsidRPr="00F24F67" w:rsidRDefault="00F24F67" w:rsidP="00F24F67">
      <w:pPr>
        <w:ind w:firstLine="567"/>
        <w:jc w:val="both"/>
        <w:rPr>
          <w:lang w:val="en-US"/>
        </w:rPr>
      </w:pPr>
      <w:r w:rsidRPr="00F24F67">
        <w:rPr>
          <w:lang w:val="en-US"/>
        </w:rPr>
        <w:lastRenderedPageBreak/>
        <w:t>- innovative mining equipment.</w:t>
      </w:r>
    </w:p>
    <w:p w:rsidR="00F24F67" w:rsidRPr="00F24F67" w:rsidRDefault="00F24F67" w:rsidP="00F24F67">
      <w:pPr>
        <w:ind w:firstLine="567"/>
        <w:jc w:val="both"/>
        <w:rPr>
          <w:b/>
          <w:lang w:val="en-US"/>
        </w:rPr>
      </w:pPr>
      <w:r w:rsidRPr="00F24F67">
        <w:rPr>
          <w:b/>
          <w:lang w:val="en-US"/>
        </w:rPr>
        <w:t>4. Mining Regions’ Sustainable Development:</w:t>
      </w:r>
    </w:p>
    <w:p w:rsidR="00F24F67" w:rsidRPr="00F24F67" w:rsidRDefault="00F24F67" w:rsidP="00F24F67">
      <w:pPr>
        <w:ind w:firstLine="567"/>
        <w:jc w:val="both"/>
        <w:rPr>
          <w:lang w:val="en-US"/>
        </w:rPr>
      </w:pPr>
      <w:r w:rsidRPr="00F24F67">
        <w:rPr>
          <w:lang w:val="en-US"/>
        </w:rPr>
        <w:t xml:space="preserve">- theoretical and practical issues of economy and  management of natural resources; </w:t>
      </w:r>
    </w:p>
    <w:p w:rsidR="00F24F67" w:rsidRPr="00F24F67" w:rsidRDefault="00F24F67" w:rsidP="00F24F67">
      <w:pPr>
        <w:ind w:firstLine="567"/>
        <w:jc w:val="both"/>
        <w:rPr>
          <w:lang w:val="en-US"/>
        </w:rPr>
      </w:pPr>
      <w:r w:rsidRPr="00F24F67">
        <w:rPr>
          <w:lang w:val="en-US"/>
        </w:rPr>
        <w:t xml:space="preserve">- social welfare in old-industrial and mining regions; </w:t>
      </w:r>
    </w:p>
    <w:p w:rsidR="00F24F67" w:rsidRPr="00F24F67" w:rsidRDefault="00F24F67" w:rsidP="00F24F67">
      <w:pPr>
        <w:ind w:firstLine="567"/>
        <w:jc w:val="both"/>
        <w:rPr>
          <w:lang w:val="en-US"/>
        </w:rPr>
      </w:pPr>
      <w:r w:rsidRPr="00F24F67">
        <w:rPr>
          <w:lang w:val="en-US"/>
        </w:rPr>
        <w:t xml:space="preserve">- strategies for socio-economic development and the new industrialization of mining regions; </w:t>
      </w:r>
    </w:p>
    <w:p w:rsidR="00F24F67" w:rsidRPr="00F24F67" w:rsidRDefault="00F24F67" w:rsidP="00F24F67">
      <w:pPr>
        <w:ind w:firstLine="567"/>
        <w:jc w:val="both"/>
        <w:rPr>
          <w:lang w:val="en-US"/>
        </w:rPr>
      </w:pPr>
      <w:r w:rsidRPr="00F24F67">
        <w:rPr>
          <w:lang w:val="en-US"/>
        </w:rPr>
        <w:t xml:space="preserve">- investment risks in mining operations; </w:t>
      </w:r>
    </w:p>
    <w:p w:rsidR="00F24F67" w:rsidRPr="00F24F67" w:rsidRDefault="00F24F67" w:rsidP="00F24F67">
      <w:pPr>
        <w:ind w:firstLine="567"/>
        <w:jc w:val="both"/>
        <w:rPr>
          <w:lang w:val="en-US"/>
        </w:rPr>
      </w:pPr>
      <w:r w:rsidRPr="00F24F67">
        <w:rPr>
          <w:lang w:val="en-US"/>
        </w:rPr>
        <w:t xml:space="preserve">- human capital development in mining; </w:t>
      </w:r>
    </w:p>
    <w:p w:rsidR="00F24F67" w:rsidRDefault="00F24F67" w:rsidP="00F24F67">
      <w:pPr>
        <w:ind w:firstLine="567"/>
        <w:jc w:val="both"/>
        <w:rPr>
          <w:lang w:val="en-US"/>
        </w:rPr>
      </w:pPr>
      <w:r w:rsidRPr="00F24F67">
        <w:rPr>
          <w:lang w:val="en-US"/>
        </w:rPr>
        <w:t>- determinants of mining education globalization.</w:t>
      </w:r>
    </w:p>
    <w:p w:rsidR="00F30ACA" w:rsidRDefault="00F30ACA" w:rsidP="00F24F67">
      <w:pPr>
        <w:ind w:firstLine="567"/>
        <w:jc w:val="both"/>
        <w:rPr>
          <w:lang w:val="en-US"/>
        </w:rPr>
      </w:pPr>
    </w:p>
    <w:p w:rsidR="00901530" w:rsidRPr="00F24F67" w:rsidRDefault="00F24F67" w:rsidP="00901530">
      <w:pPr>
        <w:pStyle w:val="ab"/>
        <w:pageBreakBefore/>
        <w:spacing w:before="0" w:beforeAutospacing="0" w:after="0" w:afterAutospacing="0" w:line="180" w:lineRule="atLeast"/>
        <w:ind w:right="459"/>
        <w:jc w:val="center"/>
        <w:rPr>
          <w:lang w:val="en-US"/>
        </w:rPr>
      </w:pPr>
      <w:r w:rsidRPr="00F24F67">
        <w:rPr>
          <w:b/>
          <w:bCs/>
          <w:lang w:val="en-US"/>
        </w:rPr>
        <w:lastRenderedPageBreak/>
        <w:t>PR</w:t>
      </w:r>
      <w:r w:rsidR="00901530" w:rsidRPr="00F24F67">
        <w:rPr>
          <w:b/>
          <w:bCs/>
          <w:lang w:val="en-US"/>
        </w:rPr>
        <w:t>OGRAM COMMITTEE</w:t>
      </w:r>
    </w:p>
    <w:p w:rsidR="00F24F67" w:rsidRPr="005D1FA9" w:rsidRDefault="00F24F67" w:rsidP="00F24F67">
      <w:pPr>
        <w:numPr>
          <w:ilvl w:val="0"/>
          <w:numId w:val="16"/>
        </w:numPr>
        <w:spacing w:before="100" w:beforeAutospacing="1" w:after="100" w:afterAutospacing="1"/>
        <w:rPr>
          <w:lang w:val="en-US"/>
        </w:rPr>
      </w:pPr>
      <w:r w:rsidRPr="005D1FA9">
        <w:rPr>
          <w:lang w:val="en-US"/>
        </w:rPr>
        <w:t xml:space="preserve">Alexandr </w:t>
      </w:r>
      <w:r w:rsidRPr="00F24F67">
        <w:rPr>
          <w:lang w:val="en-US"/>
        </w:rPr>
        <w:t>Myaskov</w:t>
      </w:r>
      <w:r w:rsidRPr="005D1FA9">
        <w:rPr>
          <w:lang w:val="en-US"/>
        </w:rPr>
        <w:t>,  Dr.Sc., Prof., National University of Science and Technology MISiS, Moscow, Russia</w:t>
      </w:r>
    </w:p>
    <w:p w:rsidR="00F24F67" w:rsidRPr="005D1FA9" w:rsidRDefault="00F24F67" w:rsidP="00F24F67">
      <w:pPr>
        <w:numPr>
          <w:ilvl w:val="0"/>
          <w:numId w:val="16"/>
        </w:numPr>
        <w:spacing w:before="100" w:beforeAutospacing="1" w:after="100" w:afterAutospacing="1"/>
        <w:rPr>
          <w:lang w:val="en-US"/>
        </w:rPr>
      </w:pPr>
      <w:r w:rsidRPr="005D1FA9">
        <w:rPr>
          <w:lang w:val="en-US"/>
        </w:rPr>
        <w:t>Alexey Khoreshok A. Dr.Sc., Prof., Director of Mining Institute, T.F. Gorbachev Kuzbass State Technical University, Kemerovo, Russia</w:t>
      </w:r>
    </w:p>
    <w:p w:rsidR="00F24F67" w:rsidRPr="005D1FA9" w:rsidRDefault="00F24F67" w:rsidP="00F24F67">
      <w:pPr>
        <w:numPr>
          <w:ilvl w:val="0"/>
          <w:numId w:val="16"/>
        </w:numPr>
        <w:spacing w:before="100" w:beforeAutospacing="1" w:after="100" w:afterAutospacing="1"/>
        <w:rPr>
          <w:lang w:val="en-US"/>
        </w:rPr>
      </w:pPr>
      <w:r w:rsidRPr="005D1FA9">
        <w:rPr>
          <w:lang w:val="en-US"/>
        </w:rPr>
        <w:t>Andrey A. Krechetov</w:t>
      </w:r>
      <w:r w:rsidRPr="00F24F67">
        <w:rPr>
          <w:lang w:val="en-US"/>
        </w:rPr>
        <w:t>, Acting</w:t>
      </w:r>
      <w:r w:rsidRPr="005D1FA9">
        <w:rPr>
          <w:lang w:val="en-US"/>
        </w:rPr>
        <w:t xml:space="preserve"> Rector of T.F. Gorbachev Kuzbass State Technical University, Kemerovo, Russia</w:t>
      </w:r>
    </w:p>
    <w:p w:rsidR="00F24F67" w:rsidRPr="005D1FA9" w:rsidRDefault="00F24F67" w:rsidP="00F24F67">
      <w:pPr>
        <w:numPr>
          <w:ilvl w:val="0"/>
          <w:numId w:val="16"/>
        </w:numPr>
        <w:spacing w:before="100" w:beforeAutospacing="1" w:after="100" w:afterAutospacing="1"/>
        <w:rPr>
          <w:lang w:val="en-US"/>
        </w:rPr>
      </w:pPr>
      <w:r w:rsidRPr="005D1FA9">
        <w:rPr>
          <w:lang w:val="en-US"/>
        </w:rPr>
        <w:t>Asmelash Abay, PhD, Assoc. Prof., College of Natural and Computational Sciences, Mekelle University, Ethiopia</w:t>
      </w:r>
    </w:p>
    <w:p w:rsidR="00F24F67" w:rsidRPr="005D1FA9" w:rsidRDefault="00F24F67" w:rsidP="00F24F67">
      <w:pPr>
        <w:numPr>
          <w:ilvl w:val="0"/>
          <w:numId w:val="16"/>
        </w:numPr>
        <w:spacing w:before="100" w:beforeAutospacing="1" w:after="100" w:afterAutospacing="1"/>
        <w:rPr>
          <w:lang w:val="en-US"/>
        </w:rPr>
      </w:pPr>
      <w:r w:rsidRPr="005D1FA9">
        <w:rPr>
          <w:lang w:val="en-US"/>
        </w:rPr>
        <w:t>Demirel Nuray, PhD, Middle East Technical University, Turkey</w:t>
      </w:r>
    </w:p>
    <w:p w:rsidR="00F24F67" w:rsidRPr="005D1FA9" w:rsidRDefault="00F24F67" w:rsidP="00F24F67">
      <w:pPr>
        <w:numPr>
          <w:ilvl w:val="0"/>
          <w:numId w:val="16"/>
        </w:numPr>
        <w:spacing w:before="100" w:beforeAutospacing="1" w:after="100" w:afterAutospacing="1"/>
        <w:rPr>
          <w:lang w:val="en-US"/>
        </w:rPr>
      </w:pPr>
      <w:r w:rsidRPr="005D1FA9">
        <w:rPr>
          <w:lang w:val="en-US"/>
        </w:rPr>
        <w:t>Evgeny P. Yutiaev</w:t>
      </w:r>
      <w:r w:rsidRPr="00F24F67">
        <w:rPr>
          <w:lang w:val="en-US"/>
        </w:rPr>
        <w:t>,</w:t>
      </w:r>
      <w:r w:rsidRPr="005D1FA9">
        <w:rPr>
          <w:lang w:val="en-US"/>
        </w:rPr>
        <w:t xml:space="preserve"> General Director of JSC “SUEK-Kuzbass”</w:t>
      </w:r>
    </w:p>
    <w:p w:rsidR="00F24F67" w:rsidRPr="005D1FA9" w:rsidRDefault="00F24F67" w:rsidP="00F24F67">
      <w:pPr>
        <w:numPr>
          <w:ilvl w:val="0"/>
          <w:numId w:val="16"/>
        </w:numPr>
        <w:spacing w:before="100" w:beforeAutospacing="1" w:after="100" w:afterAutospacing="1"/>
        <w:rPr>
          <w:lang w:val="en-US"/>
        </w:rPr>
      </w:pPr>
      <w:r w:rsidRPr="005D1FA9">
        <w:rPr>
          <w:lang w:val="en-US"/>
        </w:rPr>
        <w:t xml:space="preserve">Magerram </w:t>
      </w:r>
      <w:r w:rsidRPr="00F24F67">
        <w:rPr>
          <w:lang w:val="en-US"/>
        </w:rPr>
        <w:t>Gasanov</w:t>
      </w:r>
      <w:r w:rsidRPr="005D1FA9">
        <w:rPr>
          <w:lang w:val="en-US"/>
        </w:rPr>
        <w:t>, Dr.Sc. in Economics, Prof., National Research Tomsk Polytechnic University, Tomsk, Russia</w:t>
      </w:r>
    </w:p>
    <w:p w:rsidR="00F24F67" w:rsidRPr="005D1FA9" w:rsidRDefault="00F24F67" w:rsidP="00F24F67">
      <w:pPr>
        <w:numPr>
          <w:ilvl w:val="0"/>
          <w:numId w:val="16"/>
        </w:numPr>
        <w:spacing w:before="100" w:beforeAutospacing="1" w:after="100" w:afterAutospacing="1"/>
        <w:rPr>
          <w:lang w:val="en-US"/>
        </w:rPr>
      </w:pPr>
      <w:r w:rsidRPr="005D1FA9">
        <w:rPr>
          <w:lang w:val="en-US"/>
        </w:rPr>
        <w:t>Jurgen</w:t>
      </w:r>
      <w:r w:rsidRPr="00F24F67">
        <w:rPr>
          <w:lang w:val="en-US"/>
        </w:rPr>
        <w:t xml:space="preserve"> </w:t>
      </w:r>
      <w:r w:rsidRPr="005D1FA9">
        <w:rPr>
          <w:lang w:val="en-US"/>
        </w:rPr>
        <w:t xml:space="preserve">Kretschmann, Prof.,  Director TFH Georg Agricola, Bochum, Germany </w:t>
      </w:r>
    </w:p>
    <w:p w:rsidR="00F24F67" w:rsidRPr="00F24F67" w:rsidRDefault="00F24F67" w:rsidP="00F24F67">
      <w:pPr>
        <w:numPr>
          <w:ilvl w:val="0"/>
          <w:numId w:val="16"/>
        </w:numPr>
        <w:spacing w:before="100" w:beforeAutospacing="1" w:after="100" w:afterAutospacing="1"/>
        <w:rPr>
          <w:lang w:val="en-US"/>
        </w:rPr>
      </w:pPr>
      <w:r w:rsidRPr="005D1FA9">
        <w:rPr>
          <w:lang w:val="en-US"/>
        </w:rPr>
        <w:t>Kantovich Leonid I., Dr.Sc., Head of Mining Machines and Aggregates Department, National University of Science and Technology MISiS, Moscow, Russia</w:t>
      </w:r>
    </w:p>
    <w:p w:rsidR="00F24F67" w:rsidRPr="005D1FA9" w:rsidRDefault="00F24F67" w:rsidP="00F24F67">
      <w:pPr>
        <w:numPr>
          <w:ilvl w:val="0"/>
          <w:numId w:val="16"/>
        </w:numPr>
        <w:spacing w:before="100" w:beforeAutospacing="1" w:after="100" w:afterAutospacing="1"/>
        <w:rPr>
          <w:lang w:val="en-US"/>
        </w:rPr>
      </w:pPr>
      <w:r w:rsidRPr="005D1FA9">
        <w:rPr>
          <w:lang w:val="en-US"/>
        </w:rPr>
        <w:t>Michal</w:t>
      </w:r>
      <w:r w:rsidRPr="00F24F67">
        <w:rPr>
          <w:lang w:val="en-US"/>
        </w:rPr>
        <w:t xml:space="preserve"> </w:t>
      </w:r>
      <w:r w:rsidRPr="005D1FA9">
        <w:rPr>
          <w:lang w:val="en-US"/>
        </w:rPr>
        <w:t xml:space="preserve">Cehlár, PhD, Prof. Ing., Dean of Mining Faculty, Technical University of Kosice, Kosice, Slovak Republic </w:t>
      </w:r>
    </w:p>
    <w:p w:rsidR="00F24F67" w:rsidRPr="00F24F67" w:rsidRDefault="00F24F67" w:rsidP="00F24F67">
      <w:pPr>
        <w:numPr>
          <w:ilvl w:val="0"/>
          <w:numId w:val="16"/>
        </w:numPr>
        <w:spacing w:before="100" w:beforeAutospacing="1" w:after="100" w:afterAutospacing="1"/>
        <w:rPr>
          <w:lang w:val="en-US"/>
        </w:rPr>
      </w:pPr>
      <w:r w:rsidRPr="005D1FA9">
        <w:rPr>
          <w:lang w:val="en-US"/>
        </w:rPr>
        <w:t xml:space="preserve">Oleg </w:t>
      </w:r>
      <w:r w:rsidRPr="00F24F67">
        <w:rPr>
          <w:lang w:val="en-US"/>
        </w:rPr>
        <w:t>Misnikov</w:t>
      </w:r>
      <w:r w:rsidRPr="005D1FA9">
        <w:rPr>
          <w:lang w:val="en-US"/>
        </w:rPr>
        <w:t>, Dr.Sc., Dean, Tver State Technical University, Tver, Russia</w:t>
      </w:r>
    </w:p>
    <w:p w:rsidR="00F24F67" w:rsidRPr="00F24F67" w:rsidRDefault="00F24F67" w:rsidP="00F24F67">
      <w:pPr>
        <w:numPr>
          <w:ilvl w:val="0"/>
          <w:numId w:val="16"/>
        </w:numPr>
        <w:spacing w:before="100" w:beforeAutospacing="1" w:after="100" w:afterAutospacing="1"/>
        <w:rPr>
          <w:lang w:val="en-US"/>
        </w:rPr>
      </w:pPr>
      <w:r w:rsidRPr="00F24F67">
        <w:rPr>
          <w:lang w:val="en-US"/>
        </w:rPr>
        <w:t xml:space="preserve">Oleg Litvin, </w:t>
      </w:r>
      <w:r w:rsidRPr="005D1FA9">
        <w:rPr>
          <w:lang w:val="en-US"/>
        </w:rPr>
        <w:t>PhD,</w:t>
      </w:r>
      <w:r w:rsidRPr="00F24F67">
        <w:rPr>
          <w:lang w:val="en-US"/>
        </w:rPr>
        <w:t xml:space="preserve"> Chairman of  Open Pit Mining Department T.F. Gorbachev Kuzbass State Technical University</w:t>
      </w:r>
    </w:p>
    <w:p w:rsidR="00F24F67" w:rsidRPr="00F24F67" w:rsidRDefault="00F24F67" w:rsidP="00F24F67">
      <w:pPr>
        <w:numPr>
          <w:ilvl w:val="0"/>
          <w:numId w:val="16"/>
        </w:numPr>
        <w:spacing w:before="100" w:beforeAutospacing="1" w:after="100" w:afterAutospacing="1"/>
        <w:rPr>
          <w:lang w:val="en-US"/>
        </w:rPr>
      </w:pPr>
      <w:r w:rsidRPr="005D1FA9">
        <w:rPr>
          <w:lang w:val="en-US"/>
        </w:rPr>
        <w:t>Seroni Anyona, PhD, Assoc. Prof., Jomo Kenyatta University of Agriculture and Technology, Kenya</w:t>
      </w:r>
    </w:p>
    <w:p w:rsidR="00F24F67" w:rsidRPr="005D1FA9" w:rsidRDefault="00F24F67" w:rsidP="00F24F67">
      <w:pPr>
        <w:numPr>
          <w:ilvl w:val="0"/>
          <w:numId w:val="16"/>
        </w:numPr>
        <w:spacing w:before="100" w:beforeAutospacing="1" w:after="100" w:afterAutospacing="1"/>
        <w:rPr>
          <w:lang w:val="en-US"/>
        </w:rPr>
      </w:pPr>
      <w:r w:rsidRPr="005D1FA9">
        <w:rPr>
          <w:lang w:val="en-US"/>
        </w:rPr>
        <w:t>Stefan</w:t>
      </w:r>
      <w:r w:rsidRPr="00F24F67">
        <w:rPr>
          <w:lang w:val="en-US"/>
        </w:rPr>
        <w:t xml:space="preserve"> </w:t>
      </w:r>
      <w:r w:rsidRPr="005D1FA9">
        <w:rPr>
          <w:lang w:val="en-US"/>
        </w:rPr>
        <w:t>Vöth, Dr.-Ing., Prof., TFH Georg Agricola, Bochum, Germany</w:t>
      </w:r>
    </w:p>
    <w:p w:rsidR="00F24F67" w:rsidRPr="005D1FA9" w:rsidRDefault="00F24F67" w:rsidP="00F24F67">
      <w:pPr>
        <w:numPr>
          <w:ilvl w:val="0"/>
          <w:numId w:val="16"/>
        </w:numPr>
        <w:spacing w:before="100" w:beforeAutospacing="1" w:after="100" w:afterAutospacing="1"/>
        <w:rPr>
          <w:lang w:val="en-US"/>
        </w:rPr>
      </w:pPr>
      <w:r w:rsidRPr="005D1FA9">
        <w:rPr>
          <w:lang w:val="en-US"/>
        </w:rPr>
        <w:t xml:space="preserve">Vladimir </w:t>
      </w:r>
      <w:r w:rsidRPr="00F24F67">
        <w:rPr>
          <w:lang w:val="en-US"/>
        </w:rPr>
        <w:t>Aksenov</w:t>
      </w:r>
      <w:r w:rsidRPr="005D1FA9">
        <w:rPr>
          <w:lang w:val="en-US"/>
        </w:rPr>
        <w:t>, Dr.Sc., Prof., Head of Laboratory of Mining Geotechnical Engineering of the Institute of Coal of SB RAS, Kemerovo, Russia</w:t>
      </w:r>
    </w:p>
    <w:p w:rsidR="00F24F67" w:rsidRDefault="00F24F67" w:rsidP="00F24F67">
      <w:pPr>
        <w:numPr>
          <w:ilvl w:val="0"/>
          <w:numId w:val="16"/>
        </w:numPr>
        <w:spacing w:before="100" w:beforeAutospacing="1" w:after="100" w:afterAutospacing="1"/>
        <w:rPr>
          <w:lang w:val="en-US"/>
        </w:rPr>
      </w:pPr>
      <w:r w:rsidRPr="005D1FA9">
        <w:rPr>
          <w:lang w:val="en-US"/>
        </w:rPr>
        <w:t xml:space="preserve">Yury </w:t>
      </w:r>
      <w:r w:rsidRPr="00F24F67">
        <w:rPr>
          <w:lang w:val="en-US"/>
        </w:rPr>
        <w:t>Lesin</w:t>
      </w:r>
      <w:r w:rsidRPr="005D1FA9">
        <w:rPr>
          <w:lang w:val="en-US"/>
        </w:rPr>
        <w:t>, Dr.Sc., Prof., Kuzbass State Technical University, Kemerovo, Russia</w:t>
      </w:r>
    </w:p>
    <w:p w:rsidR="00B1564A" w:rsidRPr="00B1564A" w:rsidRDefault="00B1564A" w:rsidP="00B1564A">
      <w:pPr>
        <w:pStyle w:val="af"/>
        <w:numPr>
          <w:ilvl w:val="0"/>
          <w:numId w:val="16"/>
        </w:numPr>
        <w:rPr>
          <w:lang w:val="en-US"/>
        </w:rPr>
      </w:pPr>
      <w:r w:rsidRPr="00B1564A">
        <w:rPr>
          <w:lang w:val="en-US"/>
        </w:rPr>
        <w:t>Yunliang Tan, PhD, Dean of Mining and Safety Engineering College, Shandong University of Science and Technology, Qingdao, China</w:t>
      </w:r>
    </w:p>
    <w:p w:rsidR="00FF7D93" w:rsidRPr="006A7446" w:rsidRDefault="00FF7D93" w:rsidP="00FF7D93">
      <w:pPr>
        <w:spacing w:line="180" w:lineRule="atLeast"/>
        <w:ind w:left="360"/>
        <w:jc w:val="center"/>
        <w:rPr>
          <w:color w:val="000000"/>
          <w:highlight w:val="yellow"/>
          <w:lang w:val="en-US"/>
        </w:rPr>
      </w:pPr>
    </w:p>
    <w:p w:rsidR="00821043" w:rsidRPr="00F24F67" w:rsidRDefault="00821043" w:rsidP="00FF7D93">
      <w:pPr>
        <w:spacing w:line="180" w:lineRule="atLeast"/>
        <w:ind w:left="360"/>
        <w:jc w:val="center"/>
        <w:rPr>
          <w:color w:val="000000"/>
        </w:rPr>
      </w:pPr>
      <w:r w:rsidRPr="00F24F67">
        <w:rPr>
          <w:b/>
          <w:bCs/>
          <w:color w:val="000000"/>
          <w:lang w:val="en-US"/>
        </w:rPr>
        <w:t>ORGANIZING COMMITTEE</w:t>
      </w:r>
    </w:p>
    <w:p w:rsidR="00B1564A" w:rsidRPr="00B1564A" w:rsidRDefault="00B1564A" w:rsidP="00B1564A">
      <w:pPr>
        <w:numPr>
          <w:ilvl w:val="0"/>
          <w:numId w:val="16"/>
        </w:numPr>
        <w:spacing w:before="100" w:beforeAutospacing="1" w:after="100" w:afterAutospacing="1"/>
        <w:rPr>
          <w:lang w:val="en-US"/>
        </w:rPr>
      </w:pPr>
      <w:r w:rsidRPr="00B1564A">
        <w:rPr>
          <w:lang w:val="en-US"/>
        </w:rPr>
        <w:t>Svetlana Kostyuk, Vice-Rector for Science of T.F. Gorbachev Kuzbass State Technical University, Kemerovo, Russia</w:t>
      </w:r>
    </w:p>
    <w:p w:rsidR="00B1564A" w:rsidRPr="00B1564A" w:rsidRDefault="00B1564A" w:rsidP="00B1564A">
      <w:pPr>
        <w:numPr>
          <w:ilvl w:val="0"/>
          <w:numId w:val="16"/>
        </w:numPr>
        <w:spacing w:before="100" w:beforeAutospacing="1" w:after="100" w:afterAutospacing="1"/>
        <w:rPr>
          <w:lang w:val="en-US"/>
        </w:rPr>
      </w:pPr>
      <w:r w:rsidRPr="00B1564A">
        <w:rPr>
          <w:lang w:val="en-US"/>
        </w:rPr>
        <w:t>Maxim Tyulenev, PhD, Prof. of Open Pit Mining Department, T.F. Gorbachev Kuzbass State Technical University, Kemerovo, Russia</w:t>
      </w:r>
    </w:p>
    <w:p w:rsidR="00B1564A" w:rsidRPr="00B1564A" w:rsidRDefault="00B1564A" w:rsidP="00B1564A">
      <w:pPr>
        <w:numPr>
          <w:ilvl w:val="0"/>
          <w:numId w:val="16"/>
        </w:numPr>
        <w:spacing w:before="100" w:beforeAutospacing="1" w:after="100" w:afterAutospacing="1"/>
        <w:rPr>
          <w:lang w:val="en-US"/>
        </w:rPr>
      </w:pPr>
      <w:r w:rsidRPr="00B1564A">
        <w:rPr>
          <w:lang w:val="en-US"/>
        </w:rPr>
        <w:t>Sergey Zhironkin, Dr.Sc., Prof. of Open Pit Mining Department, T.F. Gorbachev Kuzbass State Technical University, Kemerovo, Russia</w:t>
      </w:r>
    </w:p>
    <w:p w:rsidR="00B1564A" w:rsidRPr="00B1564A" w:rsidRDefault="00B1564A" w:rsidP="00B1564A">
      <w:pPr>
        <w:numPr>
          <w:ilvl w:val="0"/>
          <w:numId w:val="16"/>
        </w:numPr>
        <w:spacing w:before="100" w:beforeAutospacing="1" w:after="100" w:afterAutospacing="1"/>
        <w:rPr>
          <w:lang w:val="en-US"/>
        </w:rPr>
      </w:pPr>
      <w:r w:rsidRPr="00B1564A">
        <w:rPr>
          <w:lang w:val="en-US"/>
        </w:rPr>
        <w:t>Oleg Ostanin, Science Department, T.F. Gorbachev Kuzbass State Technical University, Kemerovo, Russia</w:t>
      </w:r>
    </w:p>
    <w:p w:rsidR="00782152" w:rsidRPr="00B1564A" w:rsidRDefault="00BB7809" w:rsidP="00B1564A">
      <w:pPr>
        <w:numPr>
          <w:ilvl w:val="0"/>
          <w:numId w:val="16"/>
        </w:numPr>
        <w:spacing w:before="100" w:beforeAutospacing="1" w:after="100" w:afterAutospacing="1"/>
        <w:rPr>
          <w:lang w:val="en-US"/>
        </w:rPr>
      </w:pPr>
      <w:r w:rsidRPr="00B1564A">
        <w:rPr>
          <w:lang w:val="en-US"/>
        </w:rPr>
        <w:t>Svetlana Grigashkina, PhD, Head of International Department, T.F. Gorbachev Kuzbass State Technical University, Kemerovo, Russia</w:t>
      </w:r>
    </w:p>
    <w:p w:rsidR="00F24F67" w:rsidRPr="005D1FA9" w:rsidRDefault="00FF7212" w:rsidP="00F24F67">
      <w:pPr>
        <w:spacing w:before="100" w:beforeAutospacing="1" w:after="100" w:afterAutospacing="1"/>
        <w:rPr>
          <w:lang w:val="en-US"/>
        </w:rPr>
      </w:pPr>
      <w:r w:rsidRPr="00F24F67">
        <w:rPr>
          <w:rFonts w:eastAsia="Calibri"/>
          <w:b/>
          <w:bCs/>
          <w:sz w:val="28"/>
          <w:szCs w:val="28"/>
          <w:u w:val="single"/>
          <w:lang w:val="en-US" w:eastAsia="en-US"/>
        </w:rPr>
        <w:t>Address:</w:t>
      </w:r>
      <w:r w:rsidRPr="00F24F67">
        <w:rPr>
          <w:rFonts w:eastAsia="Calibri"/>
          <w:sz w:val="28"/>
          <w:szCs w:val="28"/>
          <w:lang w:val="en-US" w:eastAsia="en-US"/>
        </w:rPr>
        <w:t xml:space="preserve"> </w:t>
      </w:r>
      <w:r w:rsidRPr="00F24F67">
        <w:rPr>
          <w:rFonts w:eastAsia="Calibri"/>
          <w:sz w:val="28"/>
          <w:szCs w:val="28"/>
          <w:lang w:val="en-US" w:eastAsia="en-US"/>
        </w:rPr>
        <w:br/>
      </w:r>
      <w:r w:rsidR="00F24F67" w:rsidRPr="00F24F67">
        <w:rPr>
          <w:lang w:val="en-US"/>
        </w:rPr>
        <w:t>T.F. Gorbachev Kuzbass State Technical University</w:t>
      </w:r>
      <w:r w:rsidR="00F24F67">
        <w:rPr>
          <w:lang w:val="en-US"/>
        </w:rPr>
        <w:t xml:space="preserve">, </w:t>
      </w:r>
      <w:r w:rsidR="00F24F67" w:rsidRPr="005D1FA9">
        <w:rPr>
          <w:lang w:val="en-US"/>
        </w:rPr>
        <w:t>65</w:t>
      </w:r>
      <w:r w:rsidR="00F24F67" w:rsidRPr="00F24F67">
        <w:rPr>
          <w:lang w:val="en-US"/>
        </w:rPr>
        <w:t>0000</w:t>
      </w:r>
      <w:r w:rsidR="00F24F67" w:rsidRPr="005D1FA9">
        <w:rPr>
          <w:lang w:val="en-US"/>
        </w:rPr>
        <w:t xml:space="preserve"> </w:t>
      </w:r>
      <w:r w:rsidR="00F24F67" w:rsidRPr="00F24F67">
        <w:rPr>
          <w:lang w:val="en-US"/>
        </w:rPr>
        <w:t>Vesennya</w:t>
      </w:r>
      <w:r w:rsidR="00F30ACA">
        <w:rPr>
          <w:lang w:val="en-US"/>
        </w:rPr>
        <w:t>ya</w:t>
      </w:r>
      <w:r w:rsidR="00F24F67" w:rsidRPr="005D1FA9">
        <w:rPr>
          <w:lang w:val="en-US"/>
        </w:rPr>
        <w:t xml:space="preserve"> Street, </w:t>
      </w:r>
      <w:r w:rsidR="00F24F67" w:rsidRPr="00F24F67">
        <w:rPr>
          <w:lang w:val="en-US"/>
        </w:rPr>
        <w:t>28</w:t>
      </w:r>
      <w:r w:rsidR="00F24F67" w:rsidRPr="005D1FA9">
        <w:rPr>
          <w:lang w:val="en-US"/>
        </w:rPr>
        <w:t xml:space="preserve">, </w:t>
      </w:r>
      <w:r w:rsidR="00F24F67" w:rsidRPr="00F24F67">
        <w:rPr>
          <w:lang w:val="en-US"/>
        </w:rPr>
        <w:t>Kemerovo</w:t>
      </w:r>
      <w:r w:rsidR="00F24F67" w:rsidRPr="005D1FA9">
        <w:rPr>
          <w:lang w:val="en-US"/>
        </w:rPr>
        <w:t>, Russian Federation</w:t>
      </w:r>
    </w:p>
    <w:p w:rsidR="000D6FE0" w:rsidRPr="00F24F67" w:rsidRDefault="006C06A1" w:rsidP="00F24F67">
      <w:pPr>
        <w:contextualSpacing/>
        <w:rPr>
          <w:highlight w:val="yellow"/>
          <w:lang w:val="en-US"/>
        </w:rPr>
      </w:pPr>
      <w:r w:rsidRPr="00F24F67">
        <w:rPr>
          <w:b/>
          <w:lang w:val="en-US"/>
        </w:rPr>
        <w:t>Chair of the Organizing Committee</w:t>
      </w:r>
      <w:r w:rsidRPr="00F24F67">
        <w:rPr>
          <w:lang w:val="en-US"/>
        </w:rPr>
        <w:t xml:space="preserve">: </w:t>
      </w:r>
      <w:r w:rsidR="00F24F67">
        <w:rPr>
          <w:lang w:val="en-US"/>
        </w:rPr>
        <w:t>Svetlana Kostyuk, PhD, Assoc. Prof.</w:t>
      </w:r>
    </w:p>
    <w:p w:rsidR="00B1564A" w:rsidRPr="00B1564A" w:rsidRDefault="00B2547A" w:rsidP="00B1564A">
      <w:pPr>
        <w:tabs>
          <w:tab w:val="num" w:pos="720"/>
        </w:tabs>
        <w:contextualSpacing/>
        <w:rPr>
          <w:lang w:val="en-US"/>
        </w:rPr>
      </w:pPr>
      <w:r w:rsidRPr="00B1564A">
        <w:rPr>
          <w:b/>
          <w:lang w:val="en-US"/>
        </w:rPr>
        <w:t>Conference</w:t>
      </w:r>
      <w:r w:rsidRPr="00F24F67">
        <w:rPr>
          <w:rFonts w:eastAsia="Calibri"/>
          <w:b/>
          <w:bCs/>
          <w:lang w:val="en-US" w:eastAsia="en-US"/>
        </w:rPr>
        <w:t xml:space="preserve"> Secretary:</w:t>
      </w:r>
      <w:r w:rsidRPr="00F24F67">
        <w:rPr>
          <w:rFonts w:eastAsia="Calibri"/>
          <w:lang w:val="en-US" w:eastAsia="en-US"/>
        </w:rPr>
        <w:t xml:space="preserve"> </w:t>
      </w:r>
      <w:r w:rsidR="00B1564A" w:rsidRPr="00B1564A">
        <w:rPr>
          <w:lang w:val="en-US"/>
        </w:rPr>
        <w:t>Maxim Tyulenev, PhD, Prof. of Open Pit Mining Department, T.F. Gorbachev Kuzbass State Technical University, Kemerovo, Russia</w:t>
      </w:r>
    </w:p>
    <w:p w:rsidR="00B1564A" w:rsidRPr="00F24F67" w:rsidRDefault="00B1564A" w:rsidP="00B1564A">
      <w:pPr>
        <w:contextualSpacing/>
        <w:rPr>
          <w:rFonts w:eastAsia="Calibri"/>
          <w:lang w:val="en-US" w:eastAsia="en-US"/>
        </w:rPr>
      </w:pPr>
      <w:r w:rsidRPr="00F24F67">
        <w:rPr>
          <w:rFonts w:eastAsia="Calibri"/>
          <w:u w:val="single"/>
          <w:lang w:val="en-US" w:eastAsia="en-US"/>
        </w:rPr>
        <w:t>E-mail:</w:t>
      </w:r>
      <w:r w:rsidRPr="00F24F67">
        <w:rPr>
          <w:rFonts w:eastAsia="Calibri"/>
          <w:lang w:val="en-US" w:eastAsia="en-US"/>
        </w:rPr>
        <w:t xml:space="preserve"> </w:t>
      </w:r>
      <w:r>
        <w:rPr>
          <w:rFonts w:eastAsia="Calibri"/>
          <w:lang w:val="en-US" w:eastAsia="en-US"/>
        </w:rPr>
        <w:t>tma.geolog</w:t>
      </w:r>
      <w:r w:rsidRPr="00F24F67">
        <w:rPr>
          <w:rFonts w:eastAsia="Calibri"/>
          <w:lang w:val="en-US" w:eastAsia="en-US"/>
        </w:rPr>
        <w:t>@</w:t>
      </w:r>
      <w:r>
        <w:rPr>
          <w:rFonts w:eastAsia="Calibri"/>
          <w:lang w:val="en-US" w:eastAsia="en-US"/>
        </w:rPr>
        <w:t>kuzstu.ru</w:t>
      </w:r>
      <w:r w:rsidRPr="00F24F67">
        <w:rPr>
          <w:rFonts w:eastAsia="Calibri"/>
          <w:lang w:val="en-US" w:eastAsia="en-US"/>
        </w:rPr>
        <w:t xml:space="preserve"> </w:t>
      </w:r>
    </w:p>
    <w:p w:rsidR="00B1564A" w:rsidRPr="00B1564A" w:rsidRDefault="00B1564A" w:rsidP="00B1564A">
      <w:pPr>
        <w:tabs>
          <w:tab w:val="num" w:pos="720"/>
        </w:tabs>
        <w:contextualSpacing/>
        <w:rPr>
          <w:lang w:val="en-US"/>
        </w:rPr>
      </w:pPr>
      <w:r w:rsidRPr="00B1564A">
        <w:rPr>
          <w:lang w:val="en-US"/>
        </w:rPr>
        <w:t>Sergey Zhironkin, Dr.Sc., Prof. of Open Pit Mining Department, T.F. Gorbachev Kuzbass State Technical University, Kemerovo, Russia</w:t>
      </w:r>
    </w:p>
    <w:p w:rsidR="00B1564A" w:rsidRPr="00F24F67" w:rsidRDefault="00B1564A" w:rsidP="00B1564A">
      <w:pPr>
        <w:contextualSpacing/>
        <w:rPr>
          <w:rFonts w:eastAsia="Calibri"/>
          <w:lang w:val="en-US" w:eastAsia="en-US"/>
        </w:rPr>
      </w:pPr>
      <w:r w:rsidRPr="00F24F67">
        <w:rPr>
          <w:rFonts w:eastAsia="Calibri"/>
          <w:u w:val="single"/>
          <w:lang w:val="en-US" w:eastAsia="en-US"/>
        </w:rPr>
        <w:lastRenderedPageBreak/>
        <w:t>E-mail:</w:t>
      </w:r>
      <w:r w:rsidRPr="00F24F67">
        <w:rPr>
          <w:rFonts w:eastAsia="Calibri"/>
          <w:lang w:val="en-US" w:eastAsia="en-US"/>
        </w:rPr>
        <w:t xml:space="preserve"> </w:t>
      </w:r>
      <w:r>
        <w:rPr>
          <w:rFonts w:eastAsia="Calibri"/>
          <w:lang w:val="en-US" w:eastAsia="en-US"/>
        </w:rPr>
        <w:t>zhironkinsa</w:t>
      </w:r>
      <w:r w:rsidRPr="00F24F67">
        <w:rPr>
          <w:rFonts w:eastAsia="Calibri"/>
          <w:lang w:val="en-US" w:eastAsia="en-US"/>
        </w:rPr>
        <w:t>@</w:t>
      </w:r>
      <w:r>
        <w:rPr>
          <w:rFonts w:eastAsia="Calibri"/>
          <w:lang w:val="en-US" w:eastAsia="en-US"/>
        </w:rPr>
        <w:t>kuzstu.ru</w:t>
      </w:r>
      <w:r w:rsidRPr="00F24F67">
        <w:rPr>
          <w:rFonts w:eastAsia="Calibri"/>
          <w:lang w:val="en-US" w:eastAsia="en-US"/>
        </w:rPr>
        <w:t xml:space="preserve"> </w:t>
      </w:r>
    </w:p>
    <w:p w:rsidR="00FF7D93" w:rsidRPr="00161BF0" w:rsidRDefault="00FF7D93" w:rsidP="00F24F67">
      <w:pPr>
        <w:pStyle w:val="a5"/>
        <w:spacing w:after="0"/>
        <w:jc w:val="both"/>
        <w:rPr>
          <w:highlight w:val="yellow"/>
          <w:lang w:val="en-US"/>
        </w:rPr>
      </w:pPr>
    </w:p>
    <w:p w:rsidR="007D79FE" w:rsidRPr="00B1564A" w:rsidRDefault="007D79FE" w:rsidP="00FF7D93">
      <w:pPr>
        <w:pStyle w:val="a5"/>
        <w:tabs>
          <w:tab w:val="left" w:pos="360"/>
        </w:tabs>
        <w:spacing w:after="0" w:line="180" w:lineRule="atLeast"/>
        <w:jc w:val="center"/>
        <w:rPr>
          <w:b/>
          <w:lang w:val="en-US"/>
        </w:rPr>
      </w:pPr>
    </w:p>
    <w:p w:rsidR="001655C2" w:rsidRPr="002D7124" w:rsidRDefault="0006314D" w:rsidP="00FF7D93">
      <w:pPr>
        <w:pStyle w:val="a5"/>
        <w:tabs>
          <w:tab w:val="left" w:pos="360"/>
        </w:tabs>
        <w:spacing w:after="0" w:line="180" w:lineRule="atLeast"/>
        <w:jc w:val="center"/>
        <w:rPr>
          <w:b/>
          <w:lang w:val="en-US"/>
        </w:rPr>
      </w:pPr>
      <w:r w:rsidRPr="002D7124">
        <w:rPr>
          <w:b/>
          <w:lang w:val="en-US"/>
        </w:rPr>
        <w:t>PUBLICATION OF SUBMITTED PAPERS</w:t>
      </w:r>
    </w:p>
    <w:p w:rsidR="009B679C" w:rsidRPr="00960885" w:rsidRDefault="0006314D" w:rsidP="001655C2">
      <w:pPr>
        <w:spacing w:line="180" w:lineRule="atLeast"/>
        <w:ind w:firstLine="284"/>
        <w:jc w:val="both"/>
        <w:rPr>
          <w:spacing w:val="-4"/>
          <w:lang w:val="en-US"/>
        </w:rPr>
      </w:pPr>
      <w:r w:rsidRPr="005E5887">
        <w:rPr>
          <w:spacing w:val="-4"/>
          <w:lang w:val="en-US"/>
        </w:rPr>
        <w:t xml:space="preserve">The participants of the conference </w:t>
      </w:r>
      <w:r w:rsidRPr="002803CE">
        <w:rPr>
          <w:spacing w:val="-4"/>
          <w:lang w:val="en-US"/>
        </w:rPr>
        <w:t xml:space="preserve">may publish their papers in </w:t>
      </w:r>
      <w:r w:rsidR="002803CE" w:rsidRPr="002803CE">
        <w:rPr>
          <w:b/>
          <w:lang w:val="en-US"/>
        </w:rPr>
        <w:t xml:space="preserve">“Environment, Energy and Earth Sciences (E3S) Web of Conferences” journal </w:t>
      </w:r>
      <w:r w:rsidR="007E640D">
        <w:rPr>
          <w:spacing w:val="-4"/>
          <w:lang w:val="en-US"/>
        </w:rPr>
        <w:t>in English</w:t>
      </w:r>
      <w:r w:rsidR="002803CE" w:rsidRPr="002803CE">
        <w:rPr>
          <w:spacing w:val="-4"/>
          <w:lang w:val="en-US"/>
        </w:rPr>
        <w:t xml:space="preserve"> (</w:t>
      </w:r>
      <w:r w:rsidR="002803CE" w:rsidRPr="002803CE">
        <w:rPr>
          <w:b/>
          <w:lang w:val="en-US"/>
        </w:rPr>
        <w:t>indexed in Web of Science and Scopus).</w:t>
      </w:r>
      <w:r w:rsidR="002803CE" w:rsidRPr="002803CE">
        <w:rPr>
          <w:spacing w:val="-4"/>
          <w:lang w:val="en-US"/>
        </w:rPr>
        <w:t xml:space="preserve"> </w:t>
      </w:r>
      <w:r w:rsidR="009B679C">
        <w:rPr>
          <w:spacing w:val="-4"/>
          <w:lang w:val="en-US"/>
        </w:rPr>
        <w:t xml:space="preserve">The publishing period is up to three months after </w:t>
      </w:r>
      <w:r w:rsidR="002D3636">
        <w:rPr>
          <w:color w:val="000000"/>
          <w:shd w:val="clear" w:color="auto" w:fill="FFFFFF"/>
          <w:lang w:val="en-US"/>
        </w:rPr>
        <w:t>the date of Conference</w:t>
      </w:r>
      <w:r w:rsidR="00960885">
        <w:rPr>
          <w:color w:val="000000"/>
          <w:shd w:val="clear" w:color="auto" w:fill="FFFFFF"/>
          <w:lang w:val="en-US"/>
        </w:rPr>
        <w:t>.</w:t>
      </w:r>
    </w:p>
    <w:p w:rsidR="00434B9D" w:rsidRDefault="00434B9D" w:rsidP="001655C2">
      <w:pPr>
        <w:spacing w:line="180" w:lineRule="atLeast"/>
        <w:ind w:firstLine="284"/>
        <w:jc w:val="both"/>
        <w:rPr>
          <w:spacing w:val="-4"/>
          <w:lang w:val="en-US"/>
        </w:rPr>
      </w:pPr>
      <w:r>
        <w:rPr>
          <w:spacing w:val="-4"/>
          <w:lang w:val="en-US"/>
        </w:rPr>
        <w:t xml:space="preserve">URL: </w:t>
      </w:r>
      <w:hyperlink r:id="rId11" w:history="1">
        <w:r w:rsidR="00D32D21" w:rsidRPr="00AB386B">
          <w:rPr>
            <w:rStyle w:val="a6"/>
            <w:spacing w:val="-4"/>
            <w:lang w:val="en-US"/>
          </w:rPr>
          <w:t>http://www.e3s-conferences.org/</w:t>
        </w:r>
      </w:hyperlink>
    </w:p>
    <w:p w:rsidR="009152CA" w:rsidRDefault="009152CA" w:rsidP="009152CA">
      <w:pPr>
        <w:spacing w:line="180" w:lineRule="atLeast"/>
        <w:ind w:firstLine="284"/>
        <w:jc w:val="center"/>
        <w:rPr>
          <w:b/>
          <w:spacing w:val="-4"/>
          <w:highlight w:val="yellow"/>
          <w:lang w:val="en-US"/>
        </w:rPr>
      </w:pPr>
    </w:p>
    <w:p w:rsidR="007C4D89" w:rsidRPr="007C4D89" w:rsidRDefault="007C4D89" w:rsidP="009152CA">
      <w:pPr>
        <w:spacing w:line="180" w:lineRule="atLeast"/>
        <w:ind w:firstLine="284"/>
        <w:jc w:val="center"/>
        <w:rPr>
          <w:b/>
          <w:spacing w:val="-4"/>
          <w:lang w:val="en-US"/>
        </w:rPr>
      </w:pPr>
      <w:r w:rsidRPr="007C4D89">
        <w:rPr>
          <w:b/>
          <w:spacing w:val="-4"/>
          <w:lang w:val="en-US"/>
        </w:rPr>
        <w:t>The Archive of previous Issues:</w:t>
      </w:r>
    </w:p>
    <w:p w:rsidR="007C4D89" w:rsidRPr="00B054B9" w:rsidRDefault="006518D6" w:rsidP="007C4D89">
      <w:pPr>
        <w:spacing w:before="100" w:beforeAutospacing="1" w:after="100" w:afterAutospacing="1"/>
        <w:rPr>
          <w:b/>
          <w:bCs/>
          <w:color w:val="0000FF"/>
          <w:u w:val="single"/>
          <w:lang w:val="en-US"/>
        </w:rPr>
      </w:pPr>
      <w:hyperlink r:id="rId12" w:history="1">
        <w:r w:rsidR="007C4D89" w:rsidRPr="00B62845">
          <w:rPr>
            <w:rStyle w:val="a6"/>
            <w:b/>
            <w:bCs/>
            <w:lang w:val="en-US"/>
          </w:rPr>
          <w:t>Archive of the Ist International Symposium “Innovative Technologies in Mining and Education in Memory of Prof. Vladimir Pronoza” (24-26 April, 2017)</w:t>
        </w:r>
      </w:hyperlink>
    </w:p>
    <w:p w:rsidR="007C4D89" w:rsidRPr="00B054B9" w:rsidRDefault="006518D6" w:rsidP="007C4D89">
      <w:pPr>
        <w:spacing w:before="100" w:beforeAutospacing="1" w:after="100" w:afterAutospacing="1"/>
        <w:rPr>
          <w:b/>
          <w:bCs/>
          <w:color w:val="0000FF"/>
          <w:u w:val="single"/>
          <w:lang w:val="en-US"/>
        </w:rPr>
      </w:pPr>
      <w:hyperlink r:id="rId13" w:history="1">
        <w:r w:rsidR="007C4D89" w:rsidRPr="00B62845">
          <w:rPr>
            <w:rStyle w:val="a6"/>
            <w:b/>
            <w:bCs/>
            <w:lang w:val="en-US"/>
          </w:rPr>
          <w:t>Archive of the IInd International Innovative Mining Symposium (Devoted to Russian Federation Year of Environment), 20-22 November, 2017</w:t>
        </w:r>
      </w:hyperlink>
    </w:p>
    <w:p w:rsidR="007C4D89" w:rsidRPr="007C4D89" w:rsidRDefault="007C4D89" w:rsidP="009152CA">
      <w:pPr>
        <w:spacing w:line="180" w:lineRule="atLeast"/>
        <w:ind w:firstLine="284"/>
        <w:jc w:val="center"/>
        <w:rPr>
          <w:b/>
          <w:spacing w:val="-4"/>
          <w:highlight w:val="yellow"/>
          <w:lang w:val="en-US"/>
        </w:rPr>
      </w:pPr>
    </w:p>
    <w:p w:rsidR="009152CA" w:rsidRPr="003E6EE1" w:rsidRDefault="009152CA" w:rsidP="009152CA">
      <w:pPr>
        <w:spacing w:line="180" w:lineRule="atLeast"/>
        <w:ind w:firstLine="284"/>
        <w:jc w:val="center"/>
        <w:rPr>
          <w:b/>
          <w:spacing w:val="-4"/>
          <w:lang w:val="en-US"/>
        </w:rPr>
      </w:pPr>
      <w:r w:rsidRPr="003E6EE1">
        <w:rPr>
          <w:b/>
          <w:spacing w:val="-4"/>
          <w:lang w:val="en-US"/>
        </w:rPr>
        <w:t xml:space="preserve">PAPER </w:t>
      </w:r>
      <w:r w:rsidR="006865A3" w:rsidRPr="003E6EE1">
        <w:rPr>
          <w:b/>
          <w:spacing w:val="-4"/>
          <w:lang w:val="en-US"/>
        </w:rPr>
        <w:t>REQUIREMENTS</w:t>
      </w:r>
    </w:p>
    <w:p w:rsidR="009152CA" w:rsidRPr="003E6EE1" w:rsidRDefault="009152CA" w:rsidP="001655C2">
      <w:pPr>
        <w:spacing w:line="180" w:lineRule="atLeast"/>
        <w:ind w:firstLine="284"/>
        <w:jc w:val="both"/>
        <w:rPr>
          <w:spacing w:val="-4"/>
          <w:lang w:val="en-US"/>
        </w:rPr>
      </w:pPr>
      <w:r w:rsidRPr="003E6EE1">
        <w:rPr>
          <w:spacing w:val="-4"/>
          <w:lang w:val="en-US"/>
        </w:rPr>
        <w:t xml:space="preserve">To participate in the conference you should </w:t>
      </w:r>
      <w:r w:rsidR="00434B9D" w:rsidRPr="003E6EE1">
        <w:rPr>
          <w:spacing w:val="-4"/>
          <w:lang w:val="en-US"/>
        </w:rPr>
        <w:t xml:space="preserve">send an E-Mail with you contact information and attach a file of your paper to: </w:t>
      </w:r>
      <w:r w:rsidR="00F30ACA">
        <w:rPr>
          <w:spacing w:val="-4"/>
          <w:u w:val="single"/>
          <w:lang w:val="en-US"/>
        </w:rPr>
        <w:t>conference</w:t>
      </w:r>
      <w:r w:rsidR="00434B9D" w:rsidRPr="003E6EE1">
        <w:rPr>
          <w:spacing w:val="-4"/>
          <w:u w:val="single"/>
          <w:lang w:val="en-US"/>
        </w:rPr>
        <w:t>@kuzstu.ru</w:t>
      </w:r>
    </w:p>
    <w:p w:rsidR="006865A3" w:rsidRPr="00FA5BC4" w:rsidRDefault="006865A3" w:rsidP="009152CA">
      <w:pPr>
        <w:spacing w:line="180" w:lineRule="atLeast"/>
        <w:jc w:val="both"/>
        <w:rPr>
          <w:spacing w:val="-4"/>
          <w:highlight w:val="yellow"/>
          <w:lang w:val="en-US"/>
        </w:rPr>
      </w:pPr>
    </w:p>
    <w:p w:rsidR="009152CA" w:rsidRPr="003E6EE1" w:rsidRDefault="006865A3" w:rsidP="009152CA">
      <w:pPr>
        <w:spacing w:line="180" w:lineRule="atLeast"/>
        <w:jc w:val="both"/>
        <w:rPr>
          <w:spacing w:val="-4"/>
          <w:lang w:val="en-US"/>
        </w:rPr>
      </w:pPr>
      <w:r w:rsidRPr="003E6EE1">
        <w:rPr>
          <w:spacing w:val="-4"/>
          <w:lang w:val="en-US"/>
        </w:rPr>
        <w:t>The paper should be formatted in accordance with the template</w:t>
      </w:r>
      <w:r w:rsidR="00434B9D" w:rsidRPr="003E6EE1">
        <w:rPr>
          <w:spacing w:val="-4"/>
          <w:lang w:val="en-US"/>
        </w:rPr>
        <w:t xml:space="preserve"> (Appendix 1)</w:t>
      </w:r>
      <w:r w:rsidRPr="003E6EE1">
        <w:rPr>
          <w:spacing w:val="-4"/>
          <w:lang w:val="en-US"/>
        </w:rPr>
        <w:t>.</w:t>
      </w:r>
    </w:p>
    <w:p w:rsidR="006865A3" w:rsidRPr="003E6EE1" w:rsidRDefault="006865A3" w:rsidP="009152CA">
      <w:pPr>
        <w:spacing w:line="180" w:lineRule="atLeast"/>
        <w:jc w:val="both"/>
        <w:rPr>
          <w:spacing w:val="-4"/>
          <w:lang w:val="en-US"/>
        </w:rPr>
      </w:pPr>
    </w:p>
    <w:p w:rsidR="006865A3" w:rsidRPr="003E6EE1" w:rsidRDefault="006865A3" w:rsidP="009152CA">
      <w:pPr>
        <w:spacing w:line="180" w:lineRule="atLeast"/>
        <w:jc w:val="both"/>
        <w:rPr>
          <w:spacing w:val="-4"/>
          <w:lang w:val="en-US"/>
        </w:rPr>
      </w:pPr>
      <w:r w:rsidRPr="003E6EE1">
        <w:rPr>
          <w:spacing w:val="-4"/>
          <w:lang w:val="en-US"/>
        </w:rPr>
        <w:t xml:space="preserve">The file name of the attached paper should be the name of the first author (for example, </w:t>
      </w:r>
      <w:r w:rsidR="008921F6" w:rsidRPr="003E6EE1">
        <w:rPr>
          <w:spacing w:val="-4"/>
          <w:lang w:val="en-US"/>
        </w:rPr>
        <w:t>Smith</w:t>
      </w:r>
      <w:r w:rsidRPr="003E6EE1">
        <w:rPr>
          <w:spacing w:val="-4"/>
          <w:lang w:val="en-US"/>
        </w:rPr>
        <w:t xml:space="preserve"> A.doc)</w:t>
      </w:r>
      <w:r w:rsidR="008921F6" w:rsidRPr="003E6EE1">
        <w:rPr>
          <w:spacing w:val="-4"/>
          <w:lang w:val="en-US"/>
        </w:rPr>
        <w:t>.</w:t>
      </w:r>
    </w:p>
    <w:p w:rsidR="006865A3" w:rsidRPr="00FA5BC4" w:rsidRDefault="006865A3" w:rsidP="009152CA">
      <w:pPr>
        <w:spacing w:line="180" w:lineRule="atLeast"/>
        <w:jc w:val="both"/>
        <w:rPr>
          <w:spacing w:val="-4"/>
          <w:highlight w:val="yellow"/>
          <w:lang w:val="en-US"/>
        </w:rPr>
      </w:pPr>
    </w:p>
    <w:p w:rsidR="006865A3" w:rsidRPr="003E6EE1" w:rsidRDefault="006865A3" w:rsidP="006865A3">
      <w:pPr>
        <w:spacing w:line="180" w:lineRule="atLeast"/>
        <w:jc w:val="center"/>
        <w:rPr>
          <w:b/>
          <w:spacing w:val="-4"/>
          <w:lang w:val="en-US"/>
        </w:rPr>
      </w:pPr>
      <w:r w:rsidRPr="003E6EE1">
        <w:rPr>
          <w:b/>
          <w:spacing w:val="-4"/>
          <w:lang w:val="en-US"/>
        </w:rPr>
        <w:t>PAPERS FOR THE CONFERENCE PROCEEDINGS</w:t>
      </w:r>
    </w:p>
    <w:p w:rsidR="00E0238C" w:rsidRPr="003E6EE1" w:rsidRDefault="00E0238C" w:rsidP="00E0238C">
      <w:pPr>
        <w:pStyle w:val="ab"/>
        <w:spacing w:before="0" w:beforeAutospacing="0" w:after="0" w:afterAutospacing="0" w:line="180" w:lineRule="atLeast"/>
        <w:ind w:firstLine="288"/>
        <w:rPr>
          <w:spacing w:val="-4"/>
          <w:lang w:val="en-US"/>
        </w:rPr>
      </w:pPr>
    </w:p>
    <w:p w:rsidR="00E0238C" w:rsidRPr="003E6EE1" w:rsidRDefault="00B336B4" w:rsidP="00E0238C">
      <w:pPr>
        <w:pStyle w:val="ab"/>
        <w:spacing w:before="0" w:beforeAutospacing="0" w:after="0" w:afterAutospacing="0" w:line="180" w:lineRule="atLeast"/>
        <w:ind w:firstLine="288"/>
        <w:rPr>
          <w:spacing w:val="-4"/>
          <w:lang w:val="en-US"/>
        </w:rPr>
      </w:pPr>
      <w:r w:rsidRPr="003E6EE1">
        <w:rPr>
          <w:spacing w:val="-4"/>
          <w:lang w:val="en-US"/>
        </w:rPr>
        <w:t>The language</w:t>
      </w:r>
      <w:r w:rsidR="00E0238C" w:rsidRPr="003E6EE1">
        <w:rPr>
          <w:spacing w:val="-4"/>
          <w:lang w:val="en-US"/>
        </w:rPr>
        <w:t xml:space="preserve"> of the </w:t>
      </w:r>
      <w:r w:rsidR="00814D28" w:rsidRPr="003E6EE1">
        <w:rPr>
          <w:spacing w:val="-4"/>
          <w:lang w:val="en-US"/>
        </w:rPr>
        <w:t>Symposium</w:t>
      </w:r>
      <w:r w:rsidR="00E0238C" w:rsidRPr="003E6EE1">
        <w:rPr>
          <w:spacing w:val="-4"/>
          <w:lang w:val="en-US"/>
        </w:rPr>
        <w:t xml:space="preserve"> </w:t>
      </w:r>
      <w:r w:rsidR="00814D28" w:rsidRPr="003E6EE1">
        <w:rPr>
          <w:spacing w:val="-4"/>
          <w:lang w:val="en-US"/>
        </w:rPr>
        <w:t>is</w:t>
      </w:r>
      <w:r w:rsidR="00E0238C" w:rsidRPr="003E6EE1">
        <w:rPr>
          <w:spacing w:val="-4"/>
          <w:lang w:val="en-US"/>
        </w:rPr>
        <w:t xml:space="preserve"> </w:t>
      </w:r>
      <w:r w:rsidR="003D39D0" w:rsidRPr="003E6EE1">
        <w:rPr>
          <w:spacing w:val="-4"/>
          <w:lang w:val="en-US"/>
        </w:rPr>
        <w:t>English</w:t>
      </w:r>
      <w:r w:rsidR="00E0238C" w:rsidRPr="003E6EE1">
        <w:rPr>
          <w:spacing w:val="-4"/>
          <w:lang w:val="en-US"/>
        </w:rPr>
        <w:t>.</w:t>
      </w:r>
    </w:p>
    <w:p w:rsidR="00E0238C" w:rsidRPr="003E6EE1" w:rsidRDefault="00E0238C" w:rsidP="00E0238C">
      <w:pPr>
        <w:pStyle w:val="ab"/>
        <w:spacing w:before="0" w:beforeAutospacing="0" w:after="0" w:afterAutospacing="0" w:line="180" w:lineRule="atLeast"/>
        <w:ind w:firstLine="288"/>
        <w:rPr>
          <w:lang w:val="en-US"/>
        </w:rPr>
      </w:pPr>
      <w:r w:rsidRPr="003E6EE1">
        <w:rPr>
          <w:lang w:val="en-US"/>
        </w:rPr>
        <w:t xml:space="preserve">The paper should contain an abstract in English (max. </w:t>
      </w:r>
      <w:r w:rsidR="00D0061A" w:rsidRPr="003E6EE1">
        <w:rPr>
          <w:lang w:val="en-US"/>
        </w:rPr>
        <w:t>200 words</w:t>
      </w:r>
      <w:r w:rsidRPr="003E6EE1">
        <w:rPr>
          <w:lang w:val="en-US"/>
        </w:rPr>
        <w:t>).</w:t>
      </w:r>
    </w:p>
    <w:p w:rsidR="00E0238C" w:rsidRPr="003E6EE1" w:rsidRDefault="00E0238C" w:rsidP="00E0238C">
      <w:pPr>
        <w:pStyle w:val="ab"/>
        <w:spacing w:before="0" w:beforeAutospacing="0" w:after="0" w:afterAutospacing="0" w:line="180" w:lineRule="atLeast"/>
        <w:ind w:firstLine="288"/>
        <w:rPr>
          <w:lang w:val="en-US"/>
        </w:rPr>
      </w:pPr>
      <w:r w:rsidRPr="003E6EE1">
        <w:rPr>
          <w:lang w:val="en-US"/>
        </w:rPr>
        <w:t>The paper should be</w:t>
      </w:r>
      <w:r w:rsidR="00E6319A" w:rsidRPr="003E6EE1">
        <w:rPr>
          <w:lang w:val="en-US"/>
        </w:rPr>
        <w:t xml:space="preserve"> of</w:t>
      </w:r>
      <w:r w:rsidRPr="003E6EE1">
        <w:rPr>
          <w:lang w:val="en-US"/>
        </w:rPr>
        <w:t xml:space="preserve"> </w:t>
      </w:r>
      <w:r w:rsidR="003D39D0" w:rsidRPr="003E6EE1">
        <w:rPr>
          <w:u w:val="single"/>
          <w:lang w:val="en-US"/>
        </w:rPr>
        <w:t>6</w:t>
      </w:r>
      <w:r w:rsidRPr="003E6EE1">
        <w:rPr>
          <w:u w:val="single"/>
          <w:lang w:val="en-US"/>
        </w:rPr>
        <w:t xml:space="preserve"> to </w:t>
      </w:r>
      <w:r w:rsidR="003D39D0" w:rsidRPr="003E6EE1">
        <w:rPr>
          <w:u w:val="single"/>
          <w:lang w:val="en-US"/>
        </w:rPr>
        <w:t>7</w:t>
      </w:r>
      <w:r w:rsidRPr="003E6EE1">
        <w:rPr>
          <w:u w:val="single"/>
          <w:lang w:val="en-US"/>
        </w:rPr>
        <w:t xml:space="preserve"> pages</w:t>
      </w:r>
      <w:r w:rsidRPr="003E6EE1">
        <w:rPr>
          <w:lang w:val="en-US"/>
        </w:rPr>
        <w:t xml:space="preserve">. One paper shouldn’t have more than </w:t>
      </w:r>
      <w:r w:rsidR="003D39D0" w:rsidRPr="003E6EE1">
        <w:rPr>
          <w:u w:val="single"/>
          <w:lang w:val="en-US"/>
        </w:rPr>
        <w:t>five</w:t>
      </w:r>
      <w:r w:rsidRPr="003E6EE1">
        <w:rPr>
          <w:lang w:val="en-US"/>
        </w:rPr>
        <w:t xml:space="preserve"> authors. </w:t>
      </w:r>
    </w:p>
    <w:p w:rsidR="00C00072" w:rsidRPr="003E6EE1" w:rsidRDefault="00E0238C" w:rsidP="00E0238C">
      <w:pPr>
        <w:pStyle w:val="western"/>
        <w:spacing w:before="0" w:beforeAutospacing="0" w:after="0" w:afterAutospacing="0" w:line="180" w:lineRule="atLeast"/>
        <w:ind w:firstLine="288"/>
        <w:jc w:val="both"/>
        <w:rPr>
          <w:lang w:val="en-US"/>
        </w:rPr>
      </w:pPr>
      <w:r w:rsidRPr="003E6EE1">
        <w:rPr>
          <w:lang w:val="en-US"/>
        </w:rPr>
        <w:t>The text should be typed in Word 2007/2003</w:t>
      </w:r>
      <w:r w:rsidR="00D0061A" w:rsidRPr="003E6EE1">
        <w:rPr>
          <w:lang w:val="en-US"/>
        </w:rPr>
        <w:t xml:space="preserve">. </w:t>
      </w:r>
      <w:r w:rsidRPr="003E6EE1">
        <w:rPr>
          <w:lang w:val="en-US"/>
        </w:rPr>
        <w:t xml:space="preserve">The text can be illustrated with diagrams and tables. </w:t>
      </w:r>
      <w:r w:rsidR="001B3769" w:rsidRPr="003E6EE1">
        <w:rPr>
          <w:lang w:val="en-US"/>
        </w:rPr>
        <w:t>All the illustrations must be performed in black-and-white color.</w:t>
      </w:r>
    </w:p>
    <w:p w:rsidR="00C00072" w:rsidRPr="003E6EE1" w:rsidRDefault="00C00072" w:rsidP="00C00072">
      <w:pPr>
        <w:autoSpaceDE w:val="0"/>
        <w:autoSpaceDN w:val="0"/>
        <w:adjustRightInd w:val="0"/>
        <w:ind w:firstLine="284"/>
        <w:jc w:val="both"/>
        <w:rPr>
          <w:bCs/>
          <w:spacing w:val="-6"/>
          <w:kern w:val="20"/>
          <w:lang w:val="en-US"/>
        </w:rPr>
      </w:pPr>
      <w:r w:rsidRPr="003E6EE1">
        <w:rPr>
          <w:bCs/>
          <w:spacing w:val="-6"/>
          <w:kern w:val="20"/>
          <w:lang w:val="en-US"/>
        </w:rPr>
        <w:t>The paper should have sections such as Abstract, Introduction, Results and Discussion, Conclusion, etc.</w:t>
      </w:r>
    </w:p>
    <w:p w:rsidR="00C00072" w:rsidRPr="003E6EE1" w:rsidRDefault="00C00072" w:rsidP="00C00072">
      <w:pPr>
        <w:autoSpaceDE w:val="0"/>
        <w:autoSpaceDN w:val="0"/>
        <w:adjustRightInd w:val="0"/>
        <w:ind w:firstLine="284"/>
        <w:jc w:val="both"/>
        <w:rPr>
          <w:bCs/>
          <w:spacing w:val="-6"/>
          <w:kern w:val="20"/>
          <w:lang w:val="en-US"/>
        </w:rPr>
      </w:pPr>
      <w:r w:rsidRPr="003E6EE1">
        <w:rPr>
          <w:bCs/>
          <w:spacing w:val="-2"/>
          <w:kern w:val="20"/>
          <w:lang w:val="en-US"/>
        </w:rPr>
        <w:t xml:space="preserve">References should be made in accordance with Publishers requirements (see </w:t>
      </w:r>
      <w:r w:rsidRPr="003E6EE1">
        <w:rPr>
          <w:bCs/>
          <w:spacing w:val="-6"/>
          <w:kern w:val="20"/>
          <w:lang w:val="en-US"/>
        </w:rPr>
        <w:t xml:space="preserve">Appendix </w:t>
      </w:r>
      <w:r w:rsidR="00F150F4" w:rsidRPr="003E6EE1">
        <w:rPr>
          <w:bCs/>
          <w:spacing w:val="-6"/>
          <w:kern w:val="20"/>
          <w:lang w:val="en-US"/>
        </w:rPr>
        <w:t>1</w:t>
      </w:r>
      <w:r w:rsidRPr="003E6EE1">
        <w:rPr>
          <w:bCs/>
          <w:spacing w:val="-6"/>
          <w:kern w:val="20"/>
          <w:lang w:val="en-US"/>
        </w:rPr>
        <w:t xml:space="preserve">). References should be made </w:t>
      </w:r>
      <w:r w:rsidRPr="003E6EE1">
        <w:rPr>
          <w:bCs/>
          <w:spacing w:val="-6"/>
          <w:kern w:val="20"/>
          <w:u w:val="single"/>
          <w:lang w:val="en-US"/>
        </w:rPr>
        <w:t xml:space="preserve">only to the sources </w:t>
      </w:r>
      <w:r w:rsidR="00407DA8" w:rsidRPr="003E6EE1">
        <w:rPr>
          <w:bCs/>
          <w:spacing w:val="-6"/>
          <w:kern w:val="20"/>
          <w:u w:val="single"/>
          <w:lang w:val="en-US"/>
        </w:rPr>
        <w:t>from international journals</w:t>
      </w:r>
      <w:r w:rsidRPr="003E6EE1">
        <w:rPr>
          <w:bCs/>
          <w:spacing w:val="-6"/>
          <w:kern w:val="20"/>
          <w:lang w:val="en-US"/>
        </w:rPr>
        <w:t xml:space="preserve">. </w:t>
      </w:r>
    </w:p>
    <w:p w:rsidR="00C00072" w:rsidRPr="003E6EE1" w:rsidRDefault="00C00072" w:rsidP="00C00072">
      <w:pPr>
        <w:autoSpaceDE w:val="0"/>
        <w:autoSpaceDN w:val="0"/>
        <w:adjustRightInd w:val="0"/>
        <w:ind w:firstLine="284"/>
        <w:jc w:val="both"/>
        <w:rPr>
          <w:bCs/>
          <w:spacing w:val="-6"/>
          <w:kern w:val="20"/>
          <w:lang w:val="en-US"/>
        </w:rPr>
      </w:pPr>
      <w:r w:rsidRPr="003E6EE1">
        <w:rPr>
          <w:bCs/>
          <w:spacing w:val="-6"/>
          <w:kern w:val="20"/>
          <w:lang w:val="en-US"/>
        </w:rPr>
        <w:t>The number of references in the list of references should not be less than 1</w:t>
      </w:r>
      <w:r w:rsidR="00010880" w:rsidRPr="003E6EE1">
        <w:rPr>
          <w:bCs/>
          <w:spacing w:val="-6"/>
          <w:kern w:val="20"/>
          <w:lang w:val="en-US"/>
        </w:rPr>
        <w:t>5</w:t>
      </w:r>
      <w:r w:rsidRPr="003E6EE1">
        <w:rPr>
          <w:bCs/>
          <w:spacing w:val="-6"/>
          <w:kern w:val="20"/>
          <w:lang w:val="en-US"/>
        </w:rPr>
        <w:t>;</w:t>
      </w:r>
    </w:p>
    <w:p w:rsidR="00C00072" w:rsidRPr="003E6EE1" w:rsidRDefault="00C00072" w:rsidP="00C00072">
      <w:pPr>
        <w:autoSpaceDE w:val="0"/>
        <w:autoSpaceDN w:val="0"/>
        <w:adjustRightInd w:val="0"/>
        <w:ind w:firstLine="284"/>
        <w:jc w:val="both"/>
        <w:rPr>
          <w:bCs/>
          <w:spacing w:val="-6"/>
          <w:kern w:val="20"/>
          <w:lang w:val="en-US"/>
        </w:rPr>
      </w:pPr>
      <w:r w:rsidRPr="003E6EE1">
        <w:rPr>
          <w:bCs/>
          <w:spacing w:val="-6"/>
          <w:kern w:val="20"/>
          <w:lang w:val="en-US"/>
        </w:rPr>
        <w:t xml:space="preserve">Self-citations should not exceed </w:t>
      </w:r>
      <w:r w:rsidR="000306F2" w:rsidRPr="003E6EE1">
        <w:rPr>
          <w:bCs/>
          <w:spacing w:val="-6"/>
          <w:kern w:val="20"/>
          <w:lang w:val="en-US"/>
        </w:rPr>
        <w:t>25</w:t>
      </w:r>
      <w:r w:rsidRPr="003E6EE1">
        <w:rPr>
          <w:bCs/>
          <w:spacing w:val="-6"/>
          <w:kern w:val="20"/>
          <w:lang w:val="en-US"/>
        </w:rPr>
        <w:t>%.</w:t>
      </w:r>
    </w:p>
    <w:p w:rsidR="00E0238C" w:rsidRPr="003E6EE1" w:rsidRDefault="00E0238C" w:rsidP="00E0238C">
      <w:pPr>
        <w:pStyle w:val="western"/>
        <w:spacing w:before="0" w:beforeAutospacing="0" w:after="0" w:afterAutospacing="0" w:line="180" w:lineRule="atLeast"/>
        <w:ind w:firstLine="288"/>
        <w:jc w:val="both"/>
        <w:rPr>
          <w:lang w:val="en-US"/>
        </w:rPr>
      </w:pPr>
      <w:r w:rsidRPr="003E6EE1">
        <w:rPr>
          <w:b/>
          <w:lang w:val="en-US"/>
        </w:rPr>
        <w:t xml:space="preserve">The organizing committee may refuse the papers which do not correspond to the topics of the conference or are </w:t>
      </w:r>
      <w:r w:rsidR="003E6EE1" w:rsidRPr="003E6EE1">
        <w:rPr>
          <w:b/>
          <w:lang w:val="en-US"/>
        </w:rPr>
        <w:t xml:space="preserve">improperly </w:t>
      </w:r>
      <w:r w:rsidR="00D54CCA" w:rsidRPr="003E6EE1">
        <w:rPr>
          <w:b/>
          <w:lang w:val="en-US"/>
        </w:rPr>
        <w:t>formatted</w:t>
      </w:r>
      <w:r w:rsidRPr="003E6EE1">
        <w:rPr>
          <w:b/>
          <w:lang w:val="en-US"/>
        </w:rPr>
        <w:t>.</w:t>
      </w:r>
    </w:p>
    <w:p w:rsidR="00EB01BD" w:rsidRPr="00FA5BC4" w:rsidRDefault="00EB01BD" w:rsidP="0065798C">
      <w:pPr>
        <w:pStyle w:val="3"/>
        <w:spacing w:line="180" w:lineRule="atLeast"/>
        <w:jc w:val="both"/>
        <w:rPr>
          <w:b/>
          <w:i/>
          <w:sz w:val="24"/>
          <w:szCs w:val="24"/>
          <w:highlight w:val="yellow"/>
        </w:rPr>
      </w:pPr>
    </w:p>
    <w:p w:rsidR="00AC424E" w:rsidRPr="00AC424E" w:rsidRDefault="00AC424E" w:rsidP="001E59C7">
      <w:pPr>
        <w:pStyle w:val="3"/>
        <w:spacing w:line="180" w:lineRule="atLeast"/>
        <w:ind w:left="0" w:firstLine="567"/>
        <w:jc w:val="both"/>
        <w:rPr>
          <w:sz w:val="24"/>
          <w:szCs w:val="24"/>
          <w:lang w:val="en-US"/>
        </w:rPr>
      </w:pPr>
    </w:p>
    <w:p w:rsidR="00AC424E" w:rsidRPr="00AC424E" w:rsidRDefault="00AC424E" w:rsidP="001E59C7">
      <w:pPr>
        <w:pStyle w:val="3"/>
        <w:spacing w:line="180" w:lineRule="atLeast"/>
        <w:ind w:left="0" w:firstLine="567"/>
        <w:jc w:val="both"/>
        <w:rPr>
          <w:sz w:val="24"/>
          <w:szCs w:val="24"/>
          <w:highlight w:val="yellow"/>
          <w:lang w:val="en-US"/>
        </w:rPr>
        <w:sectPr w:rsidR="00AC424E" w:rsidRPr="00AC424E" w:rsidSect="0036501F">
          <w:footerReference w:type="even" r:id="rId14"/>
          <w:footerReference w:type="default" r:id="rId15"/>
          <w:pgSz w:w="11906" w:h="16838"/>
          <w:pgMar w:top="851" w:right="851" w:bottom="851" w:left="1134" w:header="709" w:footer="709" w:gutter="0"/>
          <w:cols w:space="708"/>
          <w:docGrid w:linePitch="360"/>
        </w:sectPr>
      </w:pPr>
    </w:p>
    <w:p w:rsidR="00960EBC" w:rsidRDefault="008A0A8A" w:rsidP="00EB01BD">
      <w:pPr>
        <w:pStyle w:val="a5"/>
        <w:tabs>
          <w:tab w:val="left" w:pos="360"/>
        </w:tabs>
        <w:jc w:val="right"/>
        <w:rPr>
          <w:lang w:val="en-US"/>
        </w:rPr>
      </w:pPr>
      <w:r w:rsidRPr="009254CB">
        <w:rPr>
          <w:lang w:val="en-US"/>
        </w:rPr>
        <w:lastRenderedPageBreak/>
        <w:t xml:space="preserve">APPENDIX </w:t>
      </w:r>
      <w:r w:rsidR="00984B52" w:rsidRPr="009254CB">
        <w:rPr>
          <w:lang w:val="en-US"/>
        </w:rPr>
        <w:t>1</w:t>
      </w:r>
    </w:p>
    <w:p w:rsidR="0008088C" w:rsidRPr="0008088C" w:rsidRDefault="0008088C" w:rsidP="0008088C">
      <w:pPr>
        <w:suppressAutoHyphens/>
        <w:spacing w:before="1247" w:after="340"/>
        <w:jc w:val="both"/>
        <w:rPr>
          <w:rFonts w:ascii="Arial" w:hAnsi="Arial" w:cs="Arial"/>
          <w:b/>
          <w:sz w:val="32"/>
          <w:szCs w:val="32"/>
          <w:lang w:val="en-GB" w:eastAsia="ar-SA"/>
        </w:rPr>
      </w:pPr>
      <w:r w:rsidRPr="0008088C">
        <w:rPr>
          <w:rFonts w:ascii="Arial" w:hAnsi="Arial" w:cs="Arial"/>
          <w:b/>
          <w:sz w:val="32"/>
          <w:szCs w:val="32"/>
          <w:lang w:val="en-GB" w:eastAsia="ar-SA"/>
        </w:rPr>
        <w:t>Web of Conferences – 170 x 250 mm paper size, one column format</w:t>
      </w:r>
    </w:p>
    <w:p w:rsidR="0008088C" w:rsidRPr="0008088C" w:rsidRDefault="0008088C" w:rsidP="0008088C">
      <w:pPr>
        <w:suppressAutoHyphens/>
        <w:rPr>
          <w:bCs/>
          <w:sz w:val="20"/>
          <w:szCs w:val="20"/>
          <w:vertAlign w:val="superscript"/>
          <w:lang w:val="en-GB" w:eastAsia="ar-SA"/>
        </w:rPr>
      </w:pPr>
      <w:r w:rsidRPr="0008088C">
        <w:rPr>
          <w:bCs/>
          <w:i/>
          <w:sz w:val="20"/>
          <w:szCs w:val="20"/>
          <w:lang w:val="en-GB" w:eastAsia="ar-SA"/>
        </w:rPr>
        <w:t>Isaline</w:t>
      </w:r>
      <w:r w:rsidRPr="0008088C">
        <w:rPr>
          <w:bCs/>
          <w:sz w:val="20"/>
          <w:szCs w:val="20"/>
          <w:lang w:val="en-GB" w:eastAsia="ar-SA"/>
        </w:rPr>
        <w:t xml:space="preserve"> Boulven</w:t>
      </w:r>
      <w:r w:rsidRPr="0008088C">
        <w:rPr>
          <w:bCs/>
          <w:sz w:val="20"/>
          <w:szCs w:val="20"/>
          <w:vertAlign w:val="superscript"/>
          <w:lang w:val="en-GB" w:eastAsia="ar-SA"/>
        </w:rPr>
        <w:t>1,</w:t>
      </w:r>
      <w:r w:rsidRPr="0008088C">
        <w:rPr>
          <w:bCs/>
          <w:sz w:val="20"/>
          <w:szCs w:val="20"/>
          <w:vertAlign w:val="superscript"/>
          <w:lang w:val="en-GB" w:eastAsia="ar-SA"/>
        </w:rPr>
        <w:footnoteReference w:id="1"/>
      </w:r>
      <w:r w:rsidRPr="0008088C">
        <w:rPr>
          <w:bCs/>
          <w:sz w:val="20"/>
          <w:szCs w:val="20"/>
          <w:vertAlign w:val="superscript"/>
          <w:lang w:val="en-GB" w:eastAsia="ar-SA"/>
        </w:rPr>
        <w:t xml:space="preserve">, </w:t>
      </w:r>
      <w:r w:rsidRPr="0008088C">
        <w:rPr>
          <w:bCs/>
          <w:i/>
          <w:sz w:val="20"/>
          <w:szCs w:val="20"/>
          <w:lang w:val="en-GB" w:eastAsia="ar-SA"/>
        </w:rPr>
        <w:t>Isabelle</w:t>
      </w:r>
      <w:r w:rsidRPr="0008088C">
        <w:rPr>
          <w:bCs/>
          <w:sz w:val="20"/>
          <w:szCs w:val="20"/>
          <w:lang w:val="en-GB" w:eastAsia="ar-SA"/>
        </w:rPr>
        <w:t xml:space="preserve"> Houlbert</w:t>
      </w:r>
      <w:r w:rsidRPr="0008088C">
        <w:rPr>
          <w:bCs/>
          <w:sz w:val="20"/>
          <w:szCs w:val="20"/>
          <w:vertAlign w:val="superscript"/>
          <w:lang w:val="en-GB" w:eastAsia="ar-SA"/>
        </w:rPr>
        <w:t>2</w:t>
      </w:r>
      <w:r w:rsidRPr="0008088C">
        <w:rPr>
          <w:bCs/>
          <w:sz w:val="20"/>
          <w:szCs w:val="20"/>
          <w:lang w:val="en-GB" w:eastAsia="ar-SA"/>
        </w:rPr>
        <w:t xml:space="preserve"> , and </w:t>
      </w:r>
      <w:r w:rsidRPr="0008088C">
        <w:rPr>
          <w:bCs/>
          <w:i/>
          <w:sz w:val="20"/>
          <w:szCs w:val="20"/>
          <w:lang w:val="en-GB" w:eastAsia="ar-SA"/>
        </w:rPr>
        <w:t>Agnès</w:t>
      </w:r>
      <w:r w:rsidRPr="0008088C">
        <w:rPr>
          <w:bCs/>
          <w:sz w:val="20"/>
          <w:szCs w:val="20"/>
          <w:lang w:val="en-GB" w:eastAsia="ar-SA"/>
        </w:rPr>
        <w:t xml:space="preserve"> Henri</w:t>
      </w:r>
      <w:r w:rsidRPr="0008088C">
        <w:rPr>
          <w:bCs/>
          <w:sz w:val="20"/>
          <w:szCs w:val="20"/>
          <w:vertAlign w:val="superscript"/>
          <w:lang w:val="en-GB" w:eastAsia="ar-SA"/>
        </w:rPr>
        <w:t>1</w:t>
      </w:r>
    </w:p>
    <w:p w:rsidR="0008088C" w:rsidRPr="0008088C" w:rsidRDefault="0008088C" w:rsidP="0008088C">
      <w:pPr>
        <w:suppressAutoHyphens/>
        <w:spacing w:before="113"/>
        <w:rPr>
          <w:bCs/>
          <w:iCs/>
          <w:sz w:val="18"/>
          <w:szCs w:val="18"/>
          <w:lang w:val="en-GB" w:eastAsia="ar-SA"/>
        </w:rPr>
      </w:pPr>
      <w:r w:rsidRPr="0008088C">
        <w:rPr>
          <w:bCs/>
          <w:sz w:val="18"/>
          <w:szCs w:val="18"/>
          <w:vertAlign w:val="superscript"/>
          <w:lang w:val="en-GB" w:eastAsia="ar-SA"/>
        </w:rPr>
        <w:t>1</w:t>
      </w:r>
      <w:r w:rsidRPr="0008088C">
        <w:rPr>
          <w:bCs/>
          <w:iCs/>
          <w:sz w:val="18"/>
          <w:szCs w:val="18"/>
          <w:lang w:val="en-GB" w:eastAsia="ar-SA"/>
        </w:rPr>
        <w:t>EDP Sciences, Editorial Department, 91944 Les Ulis Cedex A, France</w:t>
      </w:r>
    </w:p>
    <w:p w:rsidR="0008088C" w:rsidRPr="0008088C" w:rsidRDefault="0008088C" w:rsidP="0008088C">
      <w:pPr>
        <w:suppressAutoHyphens/>
        <w:rPr>
          <w:bCs/>
          <w:iCs/>
          <w:sz w:val="18"/>
          <w:szCs w:val="18"/>
          <w:lang w:val="en-GB" w:eastAsia="ar-SA"/>
        </w:rPr>
      </w:pPr>
      <w:r w:rsidRPr="0008088C">
        <w:rPr>
          <w:bCs/>
          <w:iCs/>
          <w:sz w:val="18"/>
          <w:szCs w:val="18"/>
          <w:vertAlign w:val="superscript"/>
          <w:lang w:val="en-GB" w:eastAsia="ar-SA"/>
        </w:rPr>
        <w:t>2</w:t>
      </w:r>
      <w:r w:rsidRPr="0008088C">
        <w:rPr>
          <w:bCs/>
          <w:iCs/>
          <w:sz w:val="18"/>
          <w:szCs w:val="18"/>
          <w:lang w:val="en-GB" w:eastAsia="ar-SA"/>
        </w:rPr>
        <w:t>EDP Sciences, Production Department, 91944 Les Ulis Cedex A, France</w:t>
      </w:r>
    </w:p>
    <w:p w:rsidR="0008088C" w:rsidRPr="0008088C" w:rsidRDefault="0008088C" w:rsidP="0008088C">
      <w:pPr>
        <w:suppressAutoHyphens/>
        <w:spacing w:before="454" w:after="567"/>
        <w:ind w:left="964" w:right="964"/>
        <w:jc w:val="both"/>
        <w:rPr>
          <w:rFonts w:cs="New York"/>
          <w:sz w:val="17"/>
          <w:szCs w:val="17"/>
          <w:lang w:val="en-GB" w:eastAsia="ar-SA"/>
        </w:rPr>
      </w:pPr>
      <w:r w:rsidRPr="0008088C">
        <w:rPr>
          <w:rFonts w:ascii="Arial" w:hAnsi="Arial" w:cs="Arial"/>
          <w:b/>
          <w:sz w:val="18"/>
          <w:szCs w:val="18"/>
          <w:lang w:val="en-GB" w:eastAsia="ar-SA"/>
        </w:rPr>
        <w:t>Abstract.</w:t>
      </w:r>
      <w:r w:rsidRPr="0008088C">
        <w:rPr>
          <w:sz w:val="18"/>
          <w:szCs w:val="18"/>
          <w:lang w:val="en-GB" w:eastAsia="ar-SA"/>
        </w:rPr>
        <w:t xml:space="preserve"> You should leave 8 mm of space above the abstract and 10 mm after the abstract. The heading Abstract should be typed in bold 9-point Arial. The body of the abstract should be typed in normal 9-point Times in a single paragraph, immediately following the heading. The text should be set to 1 line spacing. The abstract should be centred across the page, indented 17 mm from the left and right page margins and justified. It should not normally exceed 200 words. </w:t>
      </w:r>
    </w:p>
    <w:p w:rsidR="0008088C" w:rsidRPr="0008088C" w:rsidRDefault="0008088C" w:rsidP="0008088C">
      <w:pPr>
        <w:suppressAutoHyphens/>
        <w:spacing w:before="340" w:after="170"/>
        <w:jc w:val="both"/>
        <w:rPr>
          <w:rFonts w:ascii="Arial" w:hAnsi="Arial" w:cs="Arial"/>
          <w:b/>
          <w:caps/>
          <w:lang w:val="en-GB" w:eastAsia="ar-SA"/>
        </w:rPr>
      </w:pPr>
      <w:r w:rsidRPr="0008088C">
        <w:rPr>
          <w:rFonts w:ascii="Arial" w:hAnsi="Arial" w:cs="Arial"/>
          <w:b/>
          <w:lang w:val="en-GB" w:eastAsia="ar-SA"/>
        </w:rPr>
        <w:t>1</w:t>
      </w:r>
      <w:r w:rsidRPr="0008088C">
        <w:rPr>
          <w:rFonts w:ascii="Arial" w:hAnsi="Arial" w:cs="Arial"/>
          <w:b/>
          <w:caps/>
          <w:lang w:val="en-GB" w:eastAsia="ar-SA"/>
        </w:rPr>
        <w:t xml:space="preserve"> </w:t>
      </w:r>
      <w:r w:rsidRPr="0008088C">
        <w:rPr>
          <w:rFonts w:ascii="Arial" w:hAnsi="Arial" w:cs="Arial"/>
          <w:b/>
          <w:lang w:val="en-GB" w:eastAsia="ar-SA"/>
        </w:rPr>
        <w:t>Page layout</w:t>
      </w:r>
      <w:r w:rsidRPr="0008088C">
        <w:rPr>
          <w:rFonts w:ascii="Arial" w:hAnsi="Arial" w:cs="Arial"/>
          <w:b/>
          <w:caps/>
          <w:lang w:val="en-GB" w:eastAsia="ar-SA"/>
        </w:rPr>
        <w:t xml:space="preserve"> </w:t>
      </w:r>
    </w:p>
    <w:p w:rsidR="0008088C" w:rsidRPr="0008088C" w:rsidRDefault="0008088C" w:rsidP="0008088C">
      <w:pPr>
        <w:suppressAutoHyphens/>
        <w:ind w:firstLine="284"/>
        <w:jc w:val="both"/>
        <w:rPr>
          <w:rFonts w:ascii="Times" w:hAnsi="Times" w:cs="New York"/>
          <w:sz w:val="20"/>
          <w:szCs w:val="20"/>
          <w:lang w:val="en-GB" w:eastAsia="ar-SA"/>
        </w:rPr>
      </w:pPr>
      <w:r w:rsidRPr="0008088C">
        <w:rPr>
          <w:rFonts w:ascii="Times" w:hAnsi="Times" w:cs="New York"/>
          <w:sz w:val="20"/>
          <w:szCs w:val="20"/>
          <w:lang w:val="en-GB" w:eastAsia="ar-SA"/>
        </w:rPr>
        <w:t xml:space="preserve">Use 170 x 250 mm paper size (W x H mm) and adjust the margins to those shown in the Table 1. The final printed area will be 130 x 210 mm. Do not add any page numbers. </w:t>
      </w:r>
    </w:p>
    <w:p w:rsidR="0008088C" w:rsidRPr="0008088C" w:rsidRDefault="0008088C" w:rsidP="0008088C">
      <w:pPr>
        <w:suppressAutoHyphens/>
        <w:spacing w:before="120" w:after="120"/>
        <w:jc w:val="center"/>
        <w:rPr>
          <w:rFonts w:ascii="Times" w:hAnsi="Times" w:cs="New York"/>
          <w:iCs/>
          <w:sz w:val="18"/>
          <w:szCs w:val="16"/>
          <w:lang w:val="en-GB" w:eastAsia="ar-SA"/>
        </w:rPr>
      </w:pPr>
      <w:r w:rsidRPr="0008088C">
        <w:rPr>
          <w:rFonts w:ascii="Times" w:hAnsi="Times" w:cs="New York"/>
          <w:b/>
          <w:bCs/>
          <w:iCs/>
          <w:sz w:val="18"/>
          <w:szCs w:val="16"/>
          <w:lang w:val="en-GB" w:eastAsia="ar-SA"/>
        </w:rPr>
        <w:t>Table 1.</w:t>
      </w:r>
      <w:r w:rsidRPr="0008088C">
        <w:rPr>
          <w:rFonts w:ascii="Times" w:hAnsi="Times" w:cs="New York"/>
          <w:iCs/>
          <w:sz w:val="18"/>
          <w:szCs w:val="16"/>
          <w:lang w:val="en-GB" w:eastAsia="ar-SA"/>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08088C" w:rsidRPr="0008088C" w:rsidTr="00711F11">
        <w:trPr>
          <w:trHeight w:val="397"/>
          <w:jc w:val="center"/>
        </w:trPr>
        <w:tc>
          <w:tcPr>
            <w:tcW w:w="1157"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b/>
                <w:sz w:val="18"/>
                <w:szCs w:val="18"/>
                <w:lang w:val="en-GB" w:eastAsia="ar-SA"/>
              </w:rPr>
            </w:pPr>
            <w:r w:rsidRPr="0008088C">
              <w:rPr>
                <w:rFonts w:ascii="Times" w:hAnsi="Times" w:cs="New York"/>
                <w:b/>
                <w:sz w:val="18"/>
                <w:szCs w:val="18"/>
                <w:lang w:val="en-GB" w:eastAsia="ar-SA"/>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b/>
                <w:sz w:val="18"/>
                <w:szCs w:val="18"/>
                <w:lang w:val="en-GB" w:eastAsia="ar-SA"/>
              </w:rPr>
            </w:pPr>
            <w:r w:rsidRPr="0008088C">
              <w:rPr>
                <w:rFonts w:ascii="Times" w:hAnsi="Times" w:cs="New York"/>
                <w:b/>
                <w:sz w:val="18"/>
                <w:szCs w:val="18"/>
                <w:lang w:val="en-GB" w:eastAsia="ar-SA"/>
              </w:rPr>
              <w:t>mm</w:t>
            </w:r>
          </w:p>
        </w:tc>
      </w:tr>
      <w:tr w:rsidR="0008088C" w:rsidRPr="0008088C" w:rsidTr="00711F11">
        <w:trPr>
          <w:trHeight w:val="397"/>
          <w:jc w:val="center"/>
        </w:trPr>
        <w:tc>
          <w:tcPr>
            <w:tcW w:w="1157"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24</w:t>
            </w:r>
          </w:p>
        </w:tc>
      </w:tr>
      <w:tr w:rsidR="0008088C" w:rsidRPr="0008088C" w:rsidTr="00711F11">
        <w:trPr>
          <w:trHeight w:val="397"/>
          <w:jc w:val="center"/>
        </w:trPr>
        <w:tc>
          <w:tcPr>
            <w:tcW w:w="1157"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16</w:t>
            </w:r>
          </w:p>
        </w:tc>
      </w:tr>
      <w:tr w:rsidR="0008088C" w:rsidRPr="0008088C" w:rsidTr="00711F11">
        <w:trPr>
          <w:trHeight w:val="397"/>
          <w:jc w:val="center"/>
        </w:trPr>
        <w:tc>
          <w:tcPr>
            <w:tcW w:w="1157"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20</w:t>
            </w:r>
          </w:p>
        </w:tc>
      </w:tr>
      <w:tr w:rsidR="0008088C" w:rsidRPr="0008088C" w:rsidTr="00711F11">
        <w:trPr>
          <w:trHeight w:val="397"/>
          <w:jc w:val="center"/>
        </w:trPr>
        <w:tc>
          <w:tcPr>
            <w:tcW w:w="1157"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20</w:t>
            </w:r>
          </w:p>
        </w:tc>
      </w:tr>
    </w:tbl>
    <w:p w:rsidR="0008088C" w:rsidRPr="0008088C" w:rsidRDefault="0008088C" w:rsidP="0008088C">
      <w:pPr>
        <w:suppressAutoHyphens/>
        <w:spacing w:before="340" w:after="170"/>
        <w:jc w:val="both"/>
        <w:rPr>
          <w:rFonts w:ascii="Arial" w:hAnsi="Arial" w:cs="Arial"/>
          <w:b/>
          <w:sz w:val="20"/>
          <w:szCs w:val="20"/>
          <w:lang w:val="en-GB" w:eastAsia="ar-SA"/>
        </w:rPr>
      </w:pPr>
      <w:r w:rsidRPr="0008088C">
        <w:rPr>
          <w:rFonts w:ascii="Arial" w:hAnsi="Arial" w:cs="Arial"/>
          <w:b/>
          <w:sz w:val="20"/>
          <w:szCs w:val="20"/>
          <w:lang w:val="en-GB" w:eastAsia="ar-SA"/>
        </w:rPr>
        <w:t>1.1 Formatting the title, authors and affiliations</w:t>
      </w:r>
    </w:p>
    <w:p w:rsidR="0008088C" w:rsidRPr="0008088C" w:rsidRDefault="0008088C" w:rsidP="0008088C">
      <w:pPr>
        <w:tabs>
          <w:tab w:val="left" w:pos="340"/>
        </w:tabs>
        <w:suppressAutoHyphens/>
        <w:spacing w:before="340" w:after="170"/>
        <w:jc w:val="both"/>
        <w:rPr>
          <w:rFonts w:ascii="Arial" w:hAnsi="Arial" w:cs="Arial"/>
          <w:i/>
          <w:sz w:val="20"/>
          <w:szCs w:val="20"/>
          <w:lang w:val="en-GB" w:eastAsia="ar-SA"/>
        </w:rPr>
      </w:pPr>
      <w:r w:rsidRPr="0008088C">
        <w:rPr>
          <w:rFonts w:ascii="Arial" w:hAnsi="Arial" w:cs="Arial"/>
          <w:i/>
          <w:sz w:val="20"/>
          <w:szCs w:val="20"/>
          <w:lang w:val="en-GB" w:eastAsia="ar-SA"/>
        </w:rPr>
        <w:t>1.1.1 Formatting the title</w:t>
      </w:r>
    </w:p>
    <w:p w:rsidR="0008088C" w:rsidRPr="0008088C" w:rsidRDefault="0008088C" w:rsidP="0008088C">
      <w:pPr>
        <w:tabs>
          <w:tab w:val="left" w:pos="340"/>
        </w:tabs>
        <w:suppressAutoHyphens/>
        <w:spacing w:before="340" w:after="113"/>
        <w:jc w:val="both"/>
        <w:rPr>
          <w:rFonts w:ascii="Times" w:hAnsi="Times" w:cs="New York"/>
          <w:sz w:val="20"/>
          <w:szCs w:val="20"/>
          <w:lang w:val="en-GB" w:eastAsia="ar-SA"/>
        </w:rPr>
      </w:pPr>
      <w:r w:rsidRPr="0008088C">
        <w:rPr>
          <w:rFonts w:ascii="Times" w:hAnsi="Times" w:cs="New York"/>
          <w:sz w:val="20"/>
          <w:szCs w:val="20"/>
          <w:lang w:val="en-GB" w:eastAsia="ar-SA"/>
        </w:rPr>
        <w:t>The title is set in bold 16-point Arial, justified. The first letter of the title should be capitalised with the rest in lower case. You should leave 22 mm of space above the title and 6 mm after the title.</w:t>
      </w:r>
    </w:p>
    <w:p w:rsidR="0008088C" w:rsidRPr="0008088C" w:rsidRDefault="0008088C" w:rsidP="0008088C">
      <w:pPr>
        <w:tabs>
          <w:tab w:val="left" w:pos="340"/>
        </w:tabs>
        <w:suppressAutoHyphens/>
        <w:spacing w:before="340" w:after="113"/>
        <w:jc w:val="both"/>
        <w:rPr>
          <w:rFonts w:ascii="Arial" w:hAnsi="Arial" w:cs="Arial"/>
          <w:i/>
          <w:sz w:val="20"/>
          <w:szCs w:val="20"/>
          <w:lang w:val="en-GB" w:eastAsia="ar-SA"/>
        </w:rPr>
      </w:pPr>
      <w:r w:rsidRPr="0008088C">
        <w:rPr>
          <w:rFonts w:ascii="Arial" w:hAnsi="Arial" w:cs="Arial"/>
          <w:i/>
          <w:sz w:val="20"/>
          <w:szCs w:val="20"/>
          <w:lang w:val="en-GB" w:eastAsia="ar-SA"/>
        </w:rPr>
        <w:t>1.1.2 Formatting author names and author affiliations</w:t>
      </w:r>
    </w:p>
    <w:p w:rsidR="0008088C" w:rsidRPr="0008088C" w:rsidRDefault="0008088C" w:rsidP="0008088C">
      <w:pPr>
        <w:tabs>
          <w:tab w:val="left" w:pos="340"/>
        </w:tabs>
        <w:suppressAutoHyphens/>
        <w:jc w:val="both"/>
        <w:rPr>
          <w:rFonts w:ascii="Times" w:hAnsi="Times" w:cs="New York"/>
          <w:sz w:val="20"/>
          <w:szCs w:val="20"/>
          <w:lang w:val="en-GB" w:eastAsia="ar-SA"/>
        </w:rPr>
      </w:pPr>
      <w:r w:rsidRPr="0008088C">
        <w:rPr>
          <w:rFonts w:ascii="Times" w:hAnsi="Times" w:cs="New York"/>
          <w:sz w:val="20"/>
          <w:szCs w:val="20"/>
          <w:lang w:val="en-GB" w:eastAsia="ar-SA"/>
        </w:rPr>
        <w:t>The style for the names is First Names, typed in italic 10-point Times, then Last Name, typed in 10-point Times, with a comma after all except the last author, which is separated by comma + “and”. Do not use academic titles.</w:t>
      </w:r>
    </w:p>
    <w:p w:rsidR="0008088C" w:rsidRPr="0008088C" w:rsidRDefault="0008088C" w:rsidP="0008088C">
      <w:pPr>
        <w:tabs>
          <w:tab w:val="left" w:pos="284"/>
        </w:tabs>
        <w:suppressAutoHyphens/>
        <w:ind w:firstLine="284"/>
        <w:jc w:val="both"/>
        <w:rPr>
          <w:rFonts w:ascii="Times" w:hAnsi="Times" w:cs="New York"/>
          <w:sz w:val="20"/>
          <w:szCs w:val="20"/>
          <w:lang w:val="en-GB" w:eastAsia="ar-SA"/>
        </w:rPr>
      </w:pPr>
      <w:r w:rsidRPr="0008088C">
        <w:rPr>
          <w:rFonts w:ascii="Times" w:hAnsi="Times" w:cs="New York"/>
          <w:sz w:val="20"/>
          <w:szCs w:val="20"/>
          <w:lang w:val="en-GB" w:eastAsia="ar-SA"/>
        </w:rPr>
        <w:t xml:space="preserve">Affiliations of authors should be typed in 9-point Times. They should be preceded by a numerical superscript corresponding to the same superscript after the name of the author concerned. Please ensure that affiliations are as full and complete as possible and include the country. </w:t>
      </w:r>
    </w:p>
    <w:p w:rsidR="0008088C" w:rsidRPr="0008088C" w:rsidRDefault="0008088C" w:rsidP="0008088C">
      <w:pPr>
        <w:suppressAutoHyphens/>
        <w:spacing w:before="340" w:after="170"/>
        <w:jc w:val="both"/>
        <w:rPr>
          <w:rFonts w:ascii="Arial" w:hAnsi="Arial" w:cs="Arial"/>
          <w:b/>
          <w:sz w:val="20"/>
          <w:szCs w:val="20"/>
          <w:lang w:val="en-GB" w:eastAsia="ar-SA"/>
        </w:rPr>
      </w:pPr>
      <w:r w:rsidRPr="0008088C">
        <w:rPr>
          <w:rFonts w:ascii="Arial" w:hAnsi="Arial" w:cs="Arial"/>
          <w:b/>
          <w:sz w:val="20"/>
          <w:szCs w:val="20"/>
          <w:lang w:val="en-GB" w:eastAsia="ar-SA"/>
        </w:rPr>
        <w:t>1.2 Formatting the text</w:t>
      </w:r>
    </w:p>
    <w:p w:rsidR="0008088C" w:rsidRPr="0008088C" w:rsidRDefault="0008088C" w:rsidP="0008088C">
      <w:pPr>
        <w:tabs>
          <w:tab w:val="left" w:pos="340"/>
        </w:tabs>
        <w:suppressAutoHyphens/>
        <w:jc w:val="both"/>
        <w:rPr>
          <w:rFonts w:ascii="Times" w:hAnsi="Times" w:cs="New York"/>
          <w:sz w:val="20"/>
          <w:szCs w:val="20"/>
          <w:lang w:val="en-GB" w:eastAsia="ar-SA"/>
        </w:rPr>
      </w:pPr>
      <w:r w:rsidRPr="0008088C">
        <w:rPr>
          <w:rFonts w:ascii="Times" w:hAnsi="Times" w:cs="New York"/>
          <w:sz w:val="20"/>
          <w:szCs w:val="20"/>
          <w:lang w:val="en-GB" w:eastAsia="ar-SA"/>
        </w:rPr>
        <w:t>The text of your paper should be formatted as follows:</w:t>
      </w:r>
    </w:p>
    <w:p w:rsidR="0008088C" w:rsidRPr="0008088C" w:rsidRDefault="0008088C" w:rsidP="0008088C">
      <w:pPr>
        <w:tabs>
          <w:tab w:val="left" w:pos="340"/>
        </w:tabs>
        <w:suppressAutoHyphens/>
        <w:jc w:val="both"/>
        <w:rPr>
          <w:rFonts w:ascii="Times" w:hAnsi="Times" w:cs="New York"/>
          <w:sz w:val="20"/>
          <w:szCs w:val="20"/>
          <w:lang w:val="en-GB" w:eastAsia="ar-SA"/>
        </w:rPr>
      </w:pPr>
      <w:r w:rsidRPr="0008088C">
        <w:rPr>
          <w:rFonts w:ascii="Times" w:hAnsi="Times" w:cs="New York"/>
          <w:sz w:val="20"/>
          <w:szCs w:val="20"/>
          <w:lang w:val="en-GB" w:eastAsia="ar-SA"/>
        </w:rPr>
        <w:t>- 10-point Times, Times Roman or Times New Roman.</w:t>
      </w:r>
    </w:p>
    <w:p w:rsidR="0008088C" w:rsidRPr="0008088C" w:rsidRDefault="0008088C" w:rsidP="0008088C">
      <w:pPr>
        <w:tabs>
          <w:tab w:val="left" w:pos="340"/>
        </w:tabs>
        <w:suppressAutoHyphens/>
        <w:jc w:val="both"/>
        <w:rPr>
          <w:rFonts w:ascii="Times" w:hAnsi="Times" w:cs="New York"/>
          <w:sz w:val="20"/>
          <w:szCs w:val="20"/>
          <w:lang w:val="en-GB" w:eastAsia="ar-SA"/>
        </w:rPr>
      </w:pPr>
      <w:r w:rsidRPr="0008088C">
        <w:rPr>
          <w:rFonts w:ascii="Times" w:hAnsi="Times" w:cs="New York"/>
          <w:sz w:val="20"/>
          <w:szCs w:val="20"/>
          <w:lang w:val="en-GB" w:eastAsia="ar-SA"/>
        </w:rPr>
        <w:lastRenderedPageBreak/>
        <w:t>- The text should be set to single line spacing.</w:t>
      </w:r>
    </w:p>
    <w:p w:rsidR="0008088C" w:rsidRPr="0008088C" w:rsidRDefault="0008088C" w:rsidP="0008088C">
      <w:pPr>
        <w:tabs>
          <w:tab w:val="left" w:pos="340"/>
        </w:tabs>
        <w:suppressAutoHyphens/>
        <w:jc w:val="both"/>
        <w:rPr>
          <w:rFonts w:ascii="Times" w:hAnsi="Times" w:cs="New York"/>
          <w:sz w:val="20"/>
          <w:szCs w:val="20"/>
          <w:lang w:val="en-GB" w:eastAsia="ar-SA"/>
        </w:rPr>
      </w:pPr>
      <w:r w:rsidRPr="0008088C">
        <w:rPr>
          <w:rFonts w:ascii="Times" w:hAnsi="Times" w:cs="New York"/>
          <w:sz w:val="20"/>
          <w:szCs w:val="20"/>
          <w:lang w:val="en-GB" w:eastAsia="ar-SA"/>
        </w:rPr>
        <w:t xml:space="preserve">- Paragraphs should be justified. </w:t>
      </w:r>
    </w:p>
    <w:p w:rsidR="0008088C" w:rsidRPr="0008088C" w:rsidRDefault="0008088C" w:rsidP="0008088C">
      <w:pPr>
        <w:tabs>
          <w:tab w:val="left" w:pos="340"/>
        </w:tabs>
        <w:suppressAutoHyphens/>
        <w:jc w:val="both"/>
        <w:rPr>
          <w:rFonts w:ascii="Times" w:hAnsi="Times" w:cs="New York"/>
          <w:sz w:val="20"/>
          <w:szCs w:val="20"/>
          <w:lang w:val="en-GB" w:eastAsia="ar-SA"/>
        </w:rPr>
      </w:pPr>
      <w:r w:rsidRPr="0008088C">
        <w:rPr>
          <w:rFonts w:ascii="Times" w:hAnsi="Times" w:cs="New York"/>
          <w:sz w:val="20"/>
          <w:szCs w:val="20"/>
          <w:lang w:val="en-GB" w:eastAsia="ar-SA"/>
        </w:rPr>
        <w:t>- The first paragraph after a section or subsection should not be indented; subsequent paragraphs should be indented by 5 mm.</w:t>
      </w:r>
    </w:p>
    <w:p w:rsidR="0008088C" w:rsidRPr="0008088C" w:rsidRDefault="0008088C" w:rsidP="0008088C">
      <w:pPr>
        <w:tabs>
          <w:tab w:val="left" w:pos="340"/>
        </w:tabs>
        <w:suppressAutoHyphens/>
        <w:ind w:firstLine="284"/>
        <w:jc w:val="both"/>
        <w:rPr>
          <w:rFonts w:ascii="Times" w:hAnsi="Times" w:cs="New York"/>
          <w:sz w:val="20"/>
          <w:szCs w:val="20"/>
          <w:lang w:val="en-GB" w:eastAsia="ar-SA"/>
        </w:rPr>
      </w:pPr>
      <w:r w:rsidRPr="0008088C">
        <w:rPr>
          <w:rFonts w:ascii="Times" w:hAnsi="Times" w:cs="New York"/>
          <w:sz w:val="20"/>
          <w:szCs w:val="20"/>
          <w:lang w:val="en-GB" w:eastAsia="ar-SA"/>
        </w:rPr>
        <w:t>The use of sections to divide the text of the paper is optional and left as a decision for the author. Where the author wishes to divide the paper into sections the formatting shown in Table 2 should be used.</w:t>
      </w:r>
    </w:p>
    <w:p w:rsidR="0008088C" w:rsidRPr="0008088C" w:rsidRDefault="0008088C" w:rsidP="0008088C">
      <w:pPr>
        <w:suppressAutoHyphens/>
        <w:spacing w:before="120" w:after="120"/>
        <w:jc w:val="center"/>
        <w:rPr>
          <w:rFonts w:ascii="Times" w:hAnsi="Times" w:cs="New York"/>
          <w:iCs/>
          <w:sz w:val="18"/>
          <w:szCs w:val="16"/>
          <w:lang w:val="en-GB" w:eastAsia="ar-SA"/>
        </w:rPr>
      </w:pPr>
      <w:r w:rsidRPr="0008088C">
        <w:rPr>
          <w:rFonts w:ascii="Times" w:hAnsi="Times" w:cs="New York"/>
          <w:b/>
          <w:bCs/>
          <w:iCs/>
          <w:sz w:val="18"/>
          <w:szCs w:val="16"/>
          <w:lang w:val="en-GB" w:eastAsia="ar-SA"/>
        </w:rPr>
        <w:t>Table 2.</w:t>
      </w:r>
      <w:r w:rsidRPr="0008088C">
        <w:rPr>
          <w:rFonts w:ascii="Times" w:hAnsi="Times" w:cs="New York"/>
          <w:iCs/>
          <w:sz w:val="18"/>
          <w:szCs w:val="16"/>
          <w:lang w:val="en-GB" w:eastAsia="ar-SA"/>
        </w:rPr>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08088C" w:rsidRPr="0008088C" w:rsidTr="00711F11">
        <w:trPr>
          <w:trHeight w:val="454"/>
          <w:jc w:val="center"/>
        </w:trPr>
        <w:tc>
          <w:tcPr>
            <w:tcW w:w="1226"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p>
        </w:tc>
        <w:tc>
          <w:tcPr>
            <w:tcW w:w="1043"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Font</w:t>
            </w:r>
          </w:p>
        </w:tc>
        <w:tc>
          <w:tcPr>
            <w:tcW w:w="1203"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numbering</w:t>
            </w:r>
          </w:p>
        </w:tc>
      </w:tr>
      <w:tr w:rsidR="0008088C" w:rsidRPr="0008088C" w:rsidTr="00711F11">
        <w:trPr>
          <w:trHeight w:val="567"/>
          <w:jc w:val="center"/>
        </w:trPr>
        <w:tc>
          <w:tcPr>
            <w:tcW w:w="1226"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Section</w:t>
            </w:r>
          </w:p>
        </w:tc>
        <w:tc>
          <w:tcPr>
            <w:tcW w:w="1043"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b/>
                <w:sz w:val="18"/>
                <w:szCs w:val="18"/>
                <w:lang w:val="en-GB" w:eastAsia="ar-SA"/>
              </w:rPr>
            </w:pPr>
            <w:r w:rsidRPr="0008088C">
              <w:rPr>
                <w:rFonts w:ascii="Times" w:hAnsi="Times" w:cs="New York"/>
                <w:sz w:val="18"/>
                <w:szCs w:val="18"/>
                <w:lang w:val="en-GB" w:eastAsia="ar-SA"/>
              </w:rPr>
              <w:t xml:space="preserve">12-point </w:t>
            </w:r>
            <w:r w:rsidRPr="0008088C">
              <w:rPr>
                <w:rFonts w:ascii="Times" w:hAnsi="Times" w:cs="New York"/>
                <w:b/>
                <w:sz w:val="18"/>
                <w:szCs w:val="18"/>
                <w:lang w:val="en-GB" w:eastAsia="ar-SA"/>
              </w:rPr>
              <w:t>Arial bold</w:t>
            </w:r>
          </w:p>
        </w:tc>
        <w:tc>
          <w:tcPr>
            <w:tcW w:w="1203"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1, 2, 3, etc.</w:t>
            </w:r>
          </w:p>
        </w:tc>
      </w:tr>
      <w:tr w:rsidR="0008088C" w:rsidRPr="0008088C" w:rsidTr="00711F11">
        <w:trPr>
          <w:trHeight w:val="567"/>
          <w:jc w:val="center"/>
        </w:trPr>
        <w:tc>
          <w:tcPr>
            <w:tcW w:w="1226"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subsection</w:t>
            </w:r>
          </w:p>
        </w:tc>
        <w:tc>
          <w:tcPr>
            <w:tcW w:w="1043"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b/>
                <w:sz w:val="18"/>
                <w:szCs w:val="18"/>
                <w:lang w:val="en-GB" w:eastAsia="ar-SA"/>
              </w:rPr>
            </w:pPr>
            <w:r w:rsidRPr="0008088C">
              <w:rPr>
                <w:rFonts w:ascii="Times" w:hAnsi="Times" w:cs="New York"/>
                <w:sz w:val="18"/>
                <w:szCs w:val="18"/>
                <w:lang w:val="en-GB" w:eastAsia="ar-SA"/>
              </w:rPr>
              <w:t xml:space="preserve">10-point </w:t>
            </w:r>
            <w:r w:rsidRPr="0008088C">
              <w:rPr>
                <w:rFonts w:ascii="Times" w:hAnsi="Times" w:cs="New York"/>
                <w:b/>
                <w:sz w:val="18"/>
                <w:szCs w:val="18"/>
                <w:lang w:val="en-GB" w:eastAsia="ar-SA"/>
              </w:rPr>
              <w:t>Arial bold</w:t>
            </w:r>
          </w:p>
        </w:tc>
        <w:tc>
          <w:tcPr>
            <w:tcW w:w="1203"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1.1, 1.2, 1.3, etc.</w:t>
            </w:r>
          </w:p>
        </w:tc>
      </w:tr>
      <w:tr w:rsidR="0008088C" w:rsidRPr="0008088C" w:rsidTr="00711F11">
        <w:trPr>
          <w:trHeight w:val="567"/>
          <w:jc w:val="center"/>
        </w:trPr>
        <w:tc>
          <w:tcPr>
            <w:tcW w:w="1226"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subsubsection</w:t>
            </w:r>
          </w:p>
        </w:tc>
        <w:tc>
          <w:tcPr>
            <w:tcW w:w="1043"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i/>
                <w:sz w:val="18"/>
                <w:szCs w:val="18"/>
                <w:lang w:val="en-GB" w:eastAsia="ar-SA"/>
              </w:rPr>
            </w:pPr>
            <w:r w:rsidRPr="0008088C">
              <w:rPr>
                <w:rFonts w:ascii="Times" w:hAnsi="Times" w:cs="New York"/>
                <w:sz w:val="18"/>
                <w:szCs w:val="18"/>
                <w:lang w:val="en-GB" w:eastAsia="ar-SA"/>
              </w:rPr>
              <w:t xml:space="preserve">10-point </w:t>
            </w:r>
            <w:r w:rsidRPr="0008088C">
              <w:rPr>
                <w:rFonts w:ascii="Times" w:hAnsi="Times" w:cs="New York"/>
                <w:i/>
                <w:sz w:val="18"/>
                <w:szCs w:val="18"/>
                <w:lang w:val="en-GB" w:eastAsia="ar-SA"/>
              </w:rPr>
              <w:t>Arial Italic</w:t>
            </w:r>
          </w:p>
        </w:tc>
        <w:tc>
          <w:tcPr>
            <w:tcW w:w="1203"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1.1.1, 1.1.2, 1.1.3, etc.</w:t>
            </w:r>
          </w:p>
        </w:tc>
      </w:tr>
    </w:tbl>
    <w:p w:rsidR="0008088C" w:rsidRPr="0008088C" w:rsidRDefault="0008088C" w:rsidP="0008088C">
      <w:pPr>
        <w:suppressAutoHyphens/>
        <w:spacing w:before="340" w:after="170"/>
        <w:jc w:val="both"/>
        <w:rPr>
          <w:rFonts w:ascii="Arial" w:hAnsi="Arial" w:cs="Arial"/>
          <w:b/>
          <w:caps/>
          <w:sz w:val="20"/>
          <w:szCs w:val="20"/>
          <w:lang w:val="en-GB" w:eastAsia="ar-SA"/>
        </w:rPr>
      </w:pPr>
      <w:r w:rsidRPr="0008088C">
        <w:rPr>
          <w:rFonts w:ascii="Arial" w:hAnsi="Arial" w:cs="Arial"/>
          <w:b/>
          <w:caps/>
          <w:lang w:val="en-GB" w:eastAsia="ar-SA"/>
        </w:rPr>
        <w:t xml:space="preserve">2 </w:t>
      </w:r>
      <w:r w:rsidRPr="0008088C">
        <w:rPr>
          <w:rFonts w:ascii="Arial" w:hAnsi="Arial" w:cs="Arial"/>
          <w:b/>
          <w:lang w:val="en-GB" w:eastAsia="ar-SA"/>
        </w:rPr>
        <w:t>Figures and tables</w:t>
      </w:r>
      <w:r w:rsidRPr="0008088C">
        <w:rPr>
          <w:rFonts w:ascii="Arial" w:hAnsi="Arial" w:cs="Arial"/>
          <w:b/>
          <w:caps/>
          <w:sz w:val="20"/>
          <w:szCs w:val="20"/>
          <w:lang w:val="en-GB" w:eastAsia="ar-SA"/>
        </w:rPr>
        <w:t xml:space="preserve"> </w:t>
      </w:r>
    </w:p>
    <w:p w:rsidR="0008088C" w:rsidRPr="0008088C" w:rsidRDefault="0008088C" w:rsidP="0008088C">
      <w:pPr>
        <w:tabs>
          <w:tab w:val="left" w:pos="340"/>
        </w:tabs>
        <w:suppressAutoHyphens/>
        <w:jc w:val="both"/>
        <w:rPr>
          <w:rFonts w:ascii="Times" w:hAnsi="Times" w:cs="New York"/>
          <w:sz w:val="20"/>
          <w:szCs w:val="20"/>
          <w:lang w:val="en-GB" w:eastAsia="ar-SA"/>
        </w:rPr>
      </w:pPr>
      <w:r w:rsidRPr="0008088C">
        <w:rPr>
          <w:rFonts w:ascii="Times" w:hAnsi="Times" w:cs="New York"/>
          <w:sz w:val="20"/>
          <w:szCs w:val="20"/>
          <w:lang w:val="en-GB" w:eastAsia="ar-SA"/>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rsidR="0008088C" w:rsidRPr="0008088C" w:rsidRDefault="0008088C" w:rsidP="0008088C">
      <w:pPr>
        <w:tabs>
          <w:tab w:val="left" w:pos="340"/>
        </w:tabs>
        <w:suppressAutoHyphens/>
        <w:spacing w:before="340" w:after="170"/>
        <w:jc w:val="both"/>
        <w:rPr>
          <w:rFonts w:ascii="Times" w:hAnsi="Times" w:cs="New York"/>
          <w:b/>
          <w:sz w:val="20"/>
          <w:szCs w:val="20"/>
          <w:lang w:val="en-GB" w:eastAsia="ar-SA"/>
        </w:rPr>
      </w:pPr>
      <w:r w:rsidRPr="0008088C">
        <w:rPr>
          <w:rFonts w:ascii="Arial" w:hAnsi="Arial" w:cs="Arial"/>
          <w:b/>
          <w:sz w:val="20"/>
          <w:szCs w:val="20"/>
          <w:lang w:val="en-GB" w:eastAsia="ar-SA"/>
        </w:rPr>
        <w:t>2.1 Captions/numbering</w:t>
      </w:r>
      <w:r w:rsidRPr="0008088C">
        <w:rPr>
          <w:rFonts w:ascii="Times" w:hAnsi="Times" w:cs="New York"/>
          <w:b/>
          <w:sz w:val="20"/>
          <w:szCs w:val="20"/>
          <w:lang w:val="en-GB" w:eastAsia="ar-SA"/>
        </w:rPr>
        <w:t xml:space="preserve"> </w:t>
      </w:r>
    </w:p>
    <w:p w:rsidR="0008088C" w:rsidRPr="0008088C" w:rsidRDefault="0008088C" w:rsidP="0008088C">
      <w:pPr>
        <w:tabs>
          <w:tab w:val="left" w:pos="340"/>
        </w:tabs>
        <w:suppressAutoHyphens/>
        <w:jc w:val="both"/>
        <w:rPr>
          <w:rFonts w:ascii="Times" w:hAnsi="Times" w:cs="New York"/>
          <w:sz w:val="20"/>
          <w:szCs w:val="20"/>
          <w:lang w:val="en-GB" w:eastAsia="ar-SA"/>
        </w:rPr>
      </w:pPr>
      <w:r w:rsidRPr="0008088C">
        <w:rPr>
          <w:rFonts w:ascii="Times" w:hAnsi="Times" w:cs="New York"/>
          <w:sz w:val="20"/>
          <w:szCs w:val="20"/>
          <w:lang w:val="en-GB" w:eastAsia="ar-SA"/>
        </w:rPr>
        <w:t xml:space="preserve">Captions should be typed in 9-point Times. They should be centred above the tables and flush left beneath the figures. </w:t>
      </w:r>
    </w:p>
    <w:p w:rsidR="0008088C" w:rsidRPr="0008088C" w:rsidRDefault="0008088C" w:rsidP="0008088C">
      <w:pPr>
        <w:tabs>
          <w:tab w:val="left" w:pos="340"/>
        </w:tabs>
        <w:suppressAutoHyphens/>
        <w:spacing w:before="340" w:after="170"/>
        <w:jc w:val="both"/>
        <w:rPr>
          <w:rFonts w:ascii="Times" w:hAnsi="Times" w:cs="New York"/>
          <w:b/>
          <w:sz w:val="20"/>
          <w:szCs w:val="20"/>
          <w:lang w:val="en-GB" w:eastAsia="ar-SA"/>
        </w:rPr>
      </w:pPr>
      <w:r w:rsidRPr="0008088C">
        <w:rPr>
          <w:rFonts w:ascii="Arial" w:hAnsi="Arial" w:cs="Arial"/>
          <w:b/>
          <w:sz w:val="20"/>
          <w:szCs w:val="20"/>
          <w:lang w:val="en-GB" w:eastAsia="ar-SA"/>
        </w:rPr>
        <w:t>2.2 Positioning</w:t>
      </w:r>
      <w:r w:rsidRPr="0008088C">
        <w:rPr>
          <w:rFonts w:ascii="Times" w:hAnsi="Times" w:cs="New York"/>
          <w:b/>
          <w:sz w:val="20"/>
          <w:szCs w:val="20"/>
          <w:lang w:val="en-GB" w:eastAsia="ar-SA"/>
        </w:rPr>
        <w:t xml:space="preserve"> </w:t>
      </w:r>
    </w:p>
    <w:p w:rsidR="0008088C" w:rsidRPr="0008088C" w:rsidRDefault="0008088C" w:rsidP="0008088C">
      <w:pPr>
        <w:tabs>
          <w:tab w:val="left" w:pos="340"/>
        </w:tabs>
        <w:suppressAutoHyphens/>
        <w:jc w:val="both"/>
        <w:rPr>
          <w:rFonts w:ascii="Times" w:hAnsi="Times" w:cs="New York"/>
          <w:sz w:val="20"/>
          <w:szCs w:val="20"/>
          <w:lang w:val="en-GB" w:eastAsia="ar-SA"/>
        </w:rPr>
      </w:pPr>
      <w:r w:rsidRPr="0008088C">
        <w:rPr>
          <w:rFonts w:ascii="Times" w:hAnsi="Times" w:cs="New York"/>
          <w:sz w:val="20"/>
          <w:szCs w:val="20"/>
          <w:lang w:val="en-GB" w:eastAsia="ar-SA"/>
        </w:rPr>
        <w:t>Place the figure as close as possible after the point where it is first referenced in the text. If there is a large number of figures and tables it might be necessary to place some before their text citation.</w:t>
      </w:r>
    </w:p>
    <w:p w:rsidR="0008088C" w:rsidRPr="0008088C" w:rsidRDefault="003B0F55" w:rsidP="0008088C">
      <w:pPr>
        <w:tabs>
          <w:tab w:val="left" w:pos="4536"/>
        </w:tabs>
        <w:suppressAutoHyphens/>
        <w:spacing w:before="120" w:after="120"/>
        <w:rPr>
          <w:rFonts w:cs="New York"/>
          <w:sz w:val="18"/>
          <w:szCs w:val="18"/>
          <w:lang w:val="en-GB" w:eastAsia="ar-SA"/>
        </w:rPr>
      </w:pPr>
      <w:r w:rsidRPr="0008088C">
        <w:rPr>
          <w:rFonts w:ascii="New York" w:hAnsi="New York" w:cs="New York"/>
          <w:noProof/>
          <w:szCs w:val="20"/>
          <w:lang w:val="ru-RU"/>
        </w:rPr>
        <mc:AlternateContent>
          <mc:Choice Requires="wps">
            <w:drawing>
              <wp:anchor distT="0" distB="0" distL="114300" distR="114300" simplePos="0" relativeHeight="251657728" behindDoc="0" locked="0" layoutInCell="1" allowOverlap="1">
                <wp:simplePos x="0" y="0"/>
                <wp:positionH relativeFrom="column">
                  <wp:posOffset>347980</wp:posOffset>
                </wp:positionH>
                <wp:positionV relativeFrom="paragraph">
                  <wp:posOffset>64135</wp:posOffset>
                </wp:positionV>
                <wp:extent cx="3989070" cy="1819275"/>
                <wp:effectExtent l="10795" t="11430" r="10160" b="762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59D1D" id="Rectangle 3"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" fillcolor="#d8d8d8" strokeweight=".26mm">
                <w10:wrap type="topAndBottom"/>
              </v:rect>
            </w:pict>
          </mc:Fallback>
        </mc:AlternateContent>
      </w:r>
      <w:r w:rsidR="0008088C" w:rsidRPr="0008088C">
        <w:rPr>
          <w:rFonts w:cs="New York"/>
          <w:b/>
          <w:sz w:val="18"/>
          <w:szCs w:val="18"/>
          <w:lang w:val="en-GB" w:eastAsia="ar-SA"/>
        </w:rPr>
        <w:t>Fig. 1</w:t>
      </w:r>
      <w:r w:rsidR="0008088C" w:rsidRPr="0008088C">
        <w:rPr>
          <w:rFonts w:cs="New York"/>
          <w:b/>
          <w:bCs/>
          <w:sz w:val="18"/>
          <w:szCs w:val="18"/>
          <w:lang w:val="en-GB" w:eastAsia="ar-SA"/>
        </w:rPr>
        <w:t>.</w:t>
      </w:r>
      <w:r w:rsidR="0008088C" w:rsidRPr="0008088C">
        <w:rPr>
          <w:rFonts w:cs="New York"/>
          <w:sz w:val="18"/>
          <w:szCs w:val="18"/>
          <w:lang w:val="en-GB" w:eastAsia="ar-SA"/>
        </w:rPr>
        <w:t xml:space="preserve"> Caption of the Figure 1. Below the figure.</w:t>
      </w:r>
    </w:p>
    <w:p w:rsidR="0008088C" w:rsidRPr="0008088C" w:rsidRDefault="0008088C" w:rsidP="0008088C">
      <w:pPr>
        <w:tabs>
          <w:tab w:val="left" w:pos="340"/>
        </w:tabs>
        <w:suppressAutoHyphens/>
        <w:spacing w:before="340" w:after="170"/>
        <w:jc w:val="both"/>
        <w:rPr>
          <w:rFonts w:ascii="Times" w:hAnsi="Times" w:cs="New York"/>
          <w:b/>
          <w:sz w:val="20"/>
          <w:szCs w:val="20"/>
          <w:lang w:val="en-GB" w:eastAsia="ar-SA"/>
        </w:rPr>
      </w:pPr>
      <w:r w:rsidRPr="0008088C">
        <w:rPr>
          <w:rFonts w:ascii="Arial" w:hAnsi="Arial" w:cs="Arial"/>
          <w:b/>
          <w:sz w:val="20"/>
          <w:szCs w:val="20"/>
          <w:lang w:val="en-GB" w:eastAsia="ar-SA"/>
        </w:rPr>
        <w:t>2.3 Colour illustrations</w:t>
      </w:r>
      <w:r w:rsidRPr="0008088C">
        <w:rPr>
          <w:rFonts w:ascii="Times" w:hAnsi="Times" w:cs="New York"/>
          <w:b/>
          <w:sz w:val="20"/>
          <w:szCs w:val="20"/>
          <w:lang w:val="en-GB" w:eastAsia="ar-SA"/>
        </w:rPr>
        <w:t xml:space="preserve"> </w:t>
      </w:r>
    </w:p>
    <w:p w:rsidR="0008088C" w:rsidRPr="0008088C" w:rsidRDefault="0008088C" w:rsidP="0008088C">
      <w:pPr>
        <w:tabs>
          <w:tab w:val="left" w:pos="340"/>
        </w:tabs>
        <w:suppressAutoHyphens/>
        <w:jc w:val="both"/>
        <w:rPr>
          <w:rFonts w:ascii="Times" w:hAnsi="Times" w:cs="New York"/>
          <w:sz w:val="20"/>
          <w:szCs w:val="20"/>
          <w:lang w:val="en-GB" w:eastAsia="ar-SA"/>
        </w:rPr>
      </w:pPr>
      <w:r w:rsidRPr="0008088C">
        <w:rPr>
          <w:rFonts w:ascii="Times" w:hAnsi="Times" w:cs="New York"/>
          <w:sz w:val="20"/>
          <w:szCs w:val="20"/>
          <w:lang w:val="en-GB" w:eastAsia="ar-SA"/>
        </w:rPr>
        <w:t>You are free to use colour illustrations for the online version of the proceedings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08088C" w:rsidRPr="0008088C" w:rsidRDefault="0008088C" w:rsidP="0008088C">
      <w:pPr>
        <w:suppressAutoHyphens/>
        <w:spacing w:before="340" w:after="170"/>
        <w:jc w:val="both"/>
        <w:rPr>
          <w:rFonts w:ascii="Arial" w:hAnsi="Arial" w:cs="Arial"/>
          <w:b/>
          <w:lang w:val="en-GB" w:eastAsia="ar-SA"/>
        </w:rPr>
      </w:pPr>
      <w:r w:rsidRPr="0008088C">
        <w:rPr>
          <w:rFonts w:ascii="Arial" w:hAnsi="Arial" w:cs="Arial"/>
          <w:b/>
          <w:caps/>
          <w:lang w:val="en-GB" w:eastAsia="ar-SA"/>
        </w:rPr>
        <w:t xml:space="preserve">3 </w:t>
      </w:r>
      <w:r w:rsidRPr="0008088C">
        <w:rPr>
          <w:rFonts w:ascii="Arial" w:hAnsi="Arial" w:cs="Arial"/>
          <w:b/>
          <w:lang w:val="en-GB" w:eastAsia="ar-SA"/>
        </w:rPr>
        <w:t>Equations and mathematics</w:t>
      </w:r>
    </w:p>
    <w:p w:rsidR="0008088C" w:rsidRPr="0008088C" w:rsidRDefault="0008088C" w:rsidP="0008088C">
      <w:pPr>
        <w:suppressAutoHyphens/>
        <w:spacing w:before="57"/>
        <w:jc w:val="both"/>
        <w:rPr>
          <w:rFonts w:ascii="Times" w:hAnsi="Times" w:cs="New York"/>
          <w:sz w:val="20"/>
          <w:szCs w:val="20"/>
          <w:lang w:val="en-GB" w:eastAsia="ar-SA"/>
        </w:rPr>
      </w:pPr>
      <w:r w:rsidRPr="0008088C">
        <w:rPr>
          <w:rFonts w:ascii="Times" w:hAnsi="Times" w:cs="New York"/>
          <w:sz w:val="20"/>
          <w:szCs w:val="20"/>
          <w:lang w:val="en-GB" w:eastAsia="ar-SA"/>
        </w:rPr>
        <w:lastRenderedPageBreak/>
        <w:t>Equations should be centred and should be numbered with the number on the right-hand side.</w:t>
      </w:r>
    </w:p>
    <w:p w:rsidR="0008088C" w:rsidRPr="0008088C" w:rsidRDefault="0008088C" w:rsidP="0008088C">
      <w:pPr>
        <w:suppressAutoHyphens/>
        <w:spacing w:before="170" w:after="170"/>
        <w:jc w:val="right"/>
        <w:rPr>
          <w:rFonts w:ascii="Times" w:hAnsi="Times" w:cs="New York"/>
          <w:sz w:val="20"/>
          <w:szCs w:val="20"/>
          <w:lang w:val="fr-FR" w:eastAsia="ar-SA"/>
        </w:rPr>
      </w:pPr>
      <w:r w:rsidRPr="0008088C">
        <w:rPr>
          <w:rFonts w:ascii="Times" w:hAnsi="Times" w:cs="New York"/>
          <w:i/>
          <w:iCs/>
          <w:sz w:val="20"/>
          <w:szCs w:val="20"/>
          <w:lang w:val="fr-FR" w:eastAsia="ar-SA"/>
        </w:rPr>
        <w:t>T</w:t>
      </w:r>
      <w:r w:rsidRPr="0008088C">
        <w:rPr>
          <w:rFonts w:ascii="Times" w:hAnsi="Times" w:cs="New York"/>
          <w:sz w:val="20"/>
          <w:szCs w:val="20"/>
          <w:vertAlign w:val="subscript"/>
          <w:lang w:val="fr-FR" w:eastAsia="ar-SA"/>
        </w:rPr>
        <w:t>s</w:t>
      </w:r>
      <w:r w:rsidRPr="0008088C">
        <w:rPr>
          <w:rFonts w:ascii="Times" w:hAnsi="Times" w:cs="New York"/>
          <w:sz w:val="20"/>
          <w:szCs w:val="20"/>
          <w:lang w:val="fr-FR" w:eastAsia="ar-SA"/>
        </w:rPr>
        <w:t xml:space="preserve"> (</w:t>
      </w:r>
      <w:r w:rsidRPr="0008088C">
        <w:rPr>
          <w:rFonts w:ascii="Times" w:hAnsi="Times" w:cs="New York"/>
          <w:i/>
          <w:iCs/>
          <w:sz w:val="20"/>
          <w:szCs w:val="20"/>
          <w:lang w:val="fr-FR" w:eastAsia="ar-SA"/>
        </w:rPr>
        <w:t>l,t</w:t>
      </w:r>
      <w:r w:rsidRPr="0008088C">
        <w:rPr>
          <w:rFonts w:ascii="Times" w:hAnsi="Times" w:cs="New York"/>
          <w:sz w:val="20"/>
          <w:szCs w:val="20"/>
          <w:lang w:val="fr-FR" w:eastAsia="ar-SA"/>
        </w:rPr>
        <w:t xml:space="preserve">) = </w:t>
      </w:r>
      <w:r w:rsidRPr="0008088C">
        <w:rPr>
          <w:rFonts w:ascii="Times" w:hAnsi="Times" w:cs="New York"/>
          <w:i/>
          <w:iCs/>
          <w:sz w:val="20"/>
          <w:szCs w:val="20"/>
          <w:lang w:val="fr-FR" w:eastAsia="ar-SA"/>
        </w:rPr>
        <w:t>T</w:t>
      </w:r>
      <w:r w:rsidRPr="0008088C">
        <w:rPr>
          <w:rFonts w:ascii="Times" w:hAnsi="Times" w:cs="New York"/>
          <w:sz w:val="20"/>
          <w:szCs w:val="20"/>
          <w:vertAlign w:val="subscript"/>
          <w:lang w:val="fr-FR" w:eastAsia="ar-SA"/>
        </w:rPr>
        <w:t>g</w:t>
      </w:r>
      <w:r w:rsidRPr="0008088C">
        <w:rPr>
          <w:rFonts w:ascii="Times" w:hAnsi="Times" w:cs="New York"/>
          <w:sz w:val="20"/>
          <w:szCs w:val="20"/>
          <w:lang w:val="fr-FR" w:eastAsia="ar-SA"/>
        </w:rPr>
        <w:t xml:space="preserve"> (</w:t>
      </w:r>
      <w:r w:rsidRPr="0008088C">
        <w:rPr>
          <w:rFonts w:ascii="Times" w:hAnsi="Times" w:cs="New York"/>
          <w:i/>
          <w:iCs/>
          <w:sz w:val="20"/>
          <w:szCs w:val="20"/>
          <w:lang w:val="fr-FR" w:eastAsia="ar-SA"/>
        </w:rPr>
        <w:t>l,t</w:t>
      </w:r>
      <w:r w:rsidRPr="0008088C">
        <w:rPr>
          <w:rFonts w:ascii="Times" w:hAnsi="Times" w:cs="New York"/>
          <w:sz w:val="20"/>
          <w:szCs w:val="20"/>
          <w:lang w:val="fr-FR" w:eastAsia="ar-SA"/>
        </w:rPr>
        <w:t>)</w:t>
      </w:r>
      <w:r w:rsidRPr="0008088C">
        <w:rPr>
          <w:rFonts w:ascii="Times" w:hAnsi="Times" w:cs="New York"/>
          <w:sz w:val="20"/>
          <w:szCs w:val="20"/>
          <w:lang w:val="fr-FR" w:eastAsia="ar-SA"/>
        </w:rPr>
        <w:tab/>
      </w:r>
      <w:r w:rsidRPr="0008088C">
        <w:rPr>
          <w:rFonts w:ascii="Times" w:hAnsi="Times" w:cs="New York"/>
          <w:sz w:val="20"/>
          <w:szCs w:val="20"/>
          <w:lang w:val="fr-FR" w:eastAsia="ar-SA"/>
        </w:rPr>
        <w:tab/>
      </w:r>
      <w:r w:rsidRPr="0008088C">
        <w:rPr>
          <w:rFonts w:ascii="Times" w:hAnsi="Times" w:cs="New York"/>
          <w:sz w:val="20"/>
          <w:szCs w:val="20"/>
          <w:lang w:val="fr-FR" w:eastAsia="ar-SA"/>
        </w:rPr>
        <w:tab/>
      </w:r>
      <w:r w:rsidRPr="0008088C">
        <w:rPr>
          <w:rFonts w:ascii="Times" w:hAnsi="Times" w:cs="New York"/>
          <w:sz w:val="20"/>
          <w:szCs w:val="20"/>
          <w:lang w:val="fr-FR" w:eastAsia="ar-SA"/>
        </w:rPr>
        <w:tab/>
      </w:r>
      <w:r w:rsidRPr="0008088C">
        <w:rPr>
          <w:rFonts w:ascii="Times" w:hAnsi="Times" w:cs="New York"/>
          <w:sz w:val="20"/>
          <w:szCs w:val="20"/>
          <w:lang w:val="fr-FR" w:eastAsia="ar-SA"/>
        </w:rPr>
        <w:tab/>
      </w:r>
      <w:r w:rsidRPr="0008088C">
        <w:rPr>
          <w:rFonts w:ascii="Times" w:hAnsi="Times" w:cs="New York"/>
          <w:sz w:val="20"/>
          <w:szCs w:val="20"/>
          <w:lang w:val="fr-FR" w:eastAsia="ar-SA"/>
        </w:rPr>
        <w:tab/>
      </w:r>
      <w:r w:rsidRPr="0008088C">
        <w:rPr>
          <w:rFonts w:ascii="Times" w:hAnsi="Times" w:cs="New York"/>
          <w:sz w:val="20"/>
          <w:szCs w:val="20"/>
          <w:lang w:val="fr-FR" w:eastAsia="ar-SA"/>
        </w:rPr>
        <w:tab/>
        <w:t xml:space="preserve"> (1)</w:t>
      </w:r>
    </w:p>
    <w:p w:rsidR="0008088C" w:rsidRPr="0008088C" w:rsidRDefault="0008088C" w:rsidP="0008088C">
      <w:pPr>
        <w:suppressAutoHyphens/>
        <w:spacing w:before="170" w:after="170"/>
        <w:jc w:val="right"/>
        <w:rPr>
          <w:rFonts w:ascii="Times" w:hAnsi="Times" w:cs="New York"/>
          <w:sz w:val="20"/>
          <w:szCs w:val="20"/>
          <w:lang w:val="fr-FR" w:eastAsia="ar-SA"/>
        </w:rPr>
      </w:pPr>
      <w:r w:rsidRPr="0008088C">
        <w:rPr>
          <w:rFonts w:ascii="Times" w:hAnsi="Times" w:cs="New York"/>
          <w:i/>
          <w:iCs/>
          <w:sz w:val="20"/>
          <w:szCs w:val="20"/>
          <w:lang w:val="fr-FR" w:eastAsia="ar-SA"/>
        </w:rPr>
        <w:t>T</w:t>
      </w:r>
      <w:r w:rsidRPr="0008088C">
        <w:rPr>
          <w:rFonts w:ascii="Times" w:hAnsi="Times" w:cs="New York"/>
          <w:sz w:val="20"/>
          <w:szCs w:val="20"/>
          <w:vertAlign w:val="subscript"/>
          <w:lang w:val="fr-FR" w:eastAsia="ar-SA"/>
        </w:rPr>
        <w:t>s</w:t>
      </w:r>
      <w:r w:rsidRPr="0008088C">
        <w:rPr>
          <w:rFonts w:ascii="Times" w:hAnsi="Times" w:cs="New York"/>
          <w:sz w:val="20"/>
          <w:szCs w:val="20"/>
          <w:lang w:val="fr-FR" w:eastAsia="ar-SA"/>
        </w:rPr>
        <w:t xml:space="preserve"> (</w:t>
      </w:r>
      <w:r w:rsidRPr="0008088C">
        <w:rPr>
          <w:rFonts w:ascii="Times" w:hAnsi="Times" w:cs="New York"/>
          <w:i/>
          <w:iCs/>
          <w:sz w:val="20"/>
          <w:szCs w:val="20"/>
          <w:lang w:val="fr-FR" w:eastAsia="ar-SA"/>
        </w:rPr>
        <w:t>l,t</w:t>
      </w:r>
      <w:r w:rsidRPr="0008088C">
        <w:rPr>
          <w:rFonts w:ascii="Times" w:hAnsi="Times" w:cs="New York"/>
          <w:sz w:val="20"/>
          <w:szCs w:val="20"/>
          <w:lang w:val="fr-FR" w:eastAsia="ar-SA"/>
        </w:rPr>
        <w:t xml:space="preserve">) = </w:t>
      </w:r>
      <w:r w:rsidRPr="0008088C">
        <w:rPr>
          <w:rFonts w:ascii="Times" w:hAnsi="Times" w:cs="New York"/>
          <w:i/>
          <w:iCs/>
          <w:sz w:val="20"/>
          <w:szCs w:val="20"/>
          <w:lang w:val="fr-FR" w:eastAsia="ar-SA"/>
        </w:rPr>
        <w:t>T</w:t>
      </w:r>
      <w:r w:rsidRPr="0008088C">
        <w:rPr>
          <w:rFonts w:ascii="Times" w:hAnsi="Times" w:cs="New York"/>
          <w:sz w:val="20"/>
          <w:szCs w:val="20"/>
          <w:vertAlign w:val="subscript"/>
          <w:lang w:val="fr-FR" w:eastAsia="ar-SA"/>
        </w:rPr>
        <w:t>g</w:t>
      </w:r>
      <w:r w:rsidRPr="0008088C">
        <w:rPr>
          <w:rFonts w:ascii="Times" w:hAnsi="Times" w:cs="New York"/>
          <w:sz w:val="20"/>
          <w:szCs w:val="20"/>
          <w:lang w:val="fr-FR" w:eastAsia="ar-SA"/>
        </w:rPr>
        <w:t xml:space="preserve"> (</w:t>
      </w:r>
      <w:r w:rsidRPr="0008088C">
        <w:rPr>
          <w:rFonts w:ascii="Times" w:hAnsi="Times" w:cs="New York"/>
          <w:i/>
          <w:iCs/>
          <w:sz w:val="20"/>
          <w:szCs w:val="20"/>
          <w:lang w:val="fr-FR" w:eastAsia="ar-SA"/>
        </w:rPr>
        <w:t>l,t</w:t>
      </w:r>
      <w:r w:rsidRPr="0008088C">
        <w:rPr>
          <w:rFonts w:ascii="Times" w:hAnsi="Times" w:cs="New York"/>
          <w:sz w:val="20"/>
          <w:szCs w:val="20"/>
          <w:lang w:val="fr-FR" w:eastAsia="ar-SA"/>
        </w:rPr>
        <w:t>)</w:t>
      </w:r>
      <w:r w:rsidRPr="0008088C">
        <w:rPr>
          <w:rFonts w:ascii="Times" w:hAnsi="Times" w:cs="New York"/>
          <w:i/>
          <w:iCs/>
          <w:sz w:val="20"/>
          <w:szCs w:val="20"/>
          <w:lang w:val="fr-FR" w:eastAsia="ar-SA"/>
        </w:rPr>
        <w:t xml:space="preserve"> T</w:t>
      </w:r>
      <w:r w:rsidRPr="0008088C">
        <w:rPr>
          <w:rFonts w:ascii="Times" w:hAnsi="Times" w:cs="New York"/>
          <w:sz w:val="20"/>
          <w:szCs w:val="20"/>
          <w:vertAlign w:val="subscript"/>
          <w:lang w:val="fr-FR" w:eastAsia="ar-SA"/>
        </w:rPr>
        <w:t>b</w:t>
      </w:r>
      <w:r w:rsidRPr="0008088C">
        <w:rPr>
          <w:rFonts w:ascii="Times" w:hAnsi="Times" w:cs="New York"/>
          <w:sz w:val="20"/>
          <w:szCs w:val="20"/>
          <w:lang w:val="fr-FR" w:eastAsia="ar-SA"/>
        </w:rPr>
        <w:t xml:space="preserve"> (</w:t>
      </w:r>
      <w:r w:rsidRPr="0008088C">
        <w:rPr>
          <w:rFonts w:ascii="Times" w:hAnsi="Times" w:cs="New York"/>
          <w:i/>
          <w:iCs/>
          <w:sz w:val="20"/>
          <w:szCs w:val="20"/>
          <w:lang w:val="fr-FR" w:eastAsia="ar-SA"/>
        </w:rPr>
        <w:t>x</w:t>
      </w:r>
      <w:r w:rsidRPr="0008088C">
        <w:rPr>
          <w:rFonts w:ascii="Times" w:hAnsi="Times" w:cs="New York"/>
          <w:sz w:val="20"/>
          <w:szCs w:val="20"/>
          <w:lang w:val="fr-FR" w:eastAsia="ar-SA"/>
        </w:rPr>
        <w:t xml:space="preserve"> </w:t>
      </w:r>
      <w:r w:rsidRPr="0008088C">
        <w:rPr>
          <w:rFonts w:ascii="Symbol" w:hAnsi="Symbol" w:cs="New York"/>
          <w:sz w:val="20"/>
          <w:szCs w:val="20"/>
          <w:lang w:val="en-GB" w:eastAsia="ar-SA"/>
        </w:rPr>
        <w:t></w:t>
      </w:r>
      <w:r w:rsidRPr="0008088C">
        <w:rPr>
          <w:rFonts w:ascii="Times" w:hAnsi="Times" w:cs="New York"/>
          <w:sz w:val="20"/>
          <w:szCs w:val="20"/>
          <w:lang w:val="fr-FR" w:eastAsia="ar-SA"/>
        </w:rPr>
        <w:t xml:space="preserve"> </w:t>
      </w:r>
      <w:r w:rsidRPr="0008088C">
        <w:rPr>
          <w:rFonts w:ascii="Symbol" w:hAnsi="Symbol" w:cs="New York"/>
          <w:sz w:val="20"/>
          <w:szCs w:val="20"/>
          <w:lang w:val="en-GB" w:eastAsia="ar-SA"/>
        </w:rPr>
        <w:t></w:t>
      </w:r>
      <w:r w:rsidRPr="0008088C">
        <w:rPr>
          <w:rFonts w:ascii="Times" w:hAnsi="Times" w:cs="New York"/>
          <w:sz w:val="20"/>
          <w:szCs w:val="20"/>
          <w:lang w:val="fr-FR" w:eastAsia="ar-SA"/>
        </w:rPr>
        <w:t xml:space="preserve"> </w:t>
      </w:r>
      <w:r w:rsidRPr="0008088C">
        <w:rPr>
          <w:rFonts w:ascii="Symbol" w:hAnsi="Symbol" w:cs="New York"/>
          <w:sz w:val="20"/>
          <w:szCs w:val="20"/>
          <w:lang w:val="en-GB" w:eastAsia="ar-SA"/>
        </w:rPr>
        <w:t></w:t>
      </w:r>
      <w:r w:rsidRPr="0008088C">
        <w:rPr>
          <w:rFonts w:ascii="Times" w:hAnsi="Times" w:cs="New York"/>
          <w:sz w:val="20"/>
          <w:szCs w:val="20"/>
          <w:lang w:val="fr-FR" w:eastAsia="ar-SA"/>
        </w:rPr>
        <w:t xml:space="preserve">, </w:t>
      </w:r>
      <w:r w:rsidRPr="0008088C">
        <w:rPr>
          <w:rFonts w:ascii="Times" w:hAnsi="Times" w:cs="New York"/>
          <w:i/>
          <w:iCs/>
          <w:sz w:val="20"/>
          <w:szCs w:val="20"/>
          <w:lang w:val="fr-FR" w:eastAsia="ar-SA"/>
        </w:rPr>
        <w:t>t</w:t>
      </w:r>
      <w:r w:rsidRPr="0008088C">
        <w:rPr>
          <w:rFonts w:ascii="Times" w:hAnsi="Times" w:cs="New York"/>
          <w:sz w:val="20"/>
          <w:szCs w:val="20"/>
          <w:lang w:val="fr-FR" w:eastAsia="ar-SA"/>
        </w:rPr>
        <w:t>) = 0</w:t>
      </w:r>
      <w:r w:rsidRPr="0008088C">
        <w:rPr>
          <w:rFonts w:ascii="Times" w:hAnsi="Times" w:cs="New York"/>
          <w:sz w:val="20"/>
          <w:szCs w:val="20"/>
          <w:lang w:val="fr-FR" w:eastAsia="ar-SA"/>
        </w:rPr>
        <w:tab/>
      </w:r>
      <w:r w:rsidRPr="0008088C">
        <w:rPr>
          <w:rFonts w:ascii="Times" w:hAnsi="Times" w:cs="New York"/>
          <w:sz w:val="20"/>
          <w:szCs w:val="20"/>
          <w:lang w:val="fr-FR" w:eastAsia="ar-SA"/>
        </w:rPr>
        <w:tab/>
      </w:r>
      <w:r w:rsidRPr="0008088C">
        <w:rPr>
          <w:rFonts w:ascii="Times" w:hAnsi="Times" w:cs="New York"/>
          <w:sz w:val="20"/>
          <w:szCs w:val="20"/>
          <w:lang w:val="fr-FR" w:eastAsia="ar-SA"/>
        </w:rPr>
        <w:tab/>
      </w:r>
      <w:r w:rsidRPr="0008088C">
        <w:rPr>
          <w:rFonts w:ascii="Times" w:hAnsi="Times" w:cs="New York"/>
          <w:sz w:val="20"/>
          <w:szCs w:val="20"/>
          <w:lang w:val="fr-FR" w:eastAsia="ar-SA"/>
        </w:rPr>
        <w:tab/>
      </w:r>
      <w:r w:rsidRPr="0008088C">
        <w:rPr>
          <w:rFonts w:ascii="Times" w:hAnsi="Times" w:cs="New York"/>
          <w:sz w:val="20"/>
          <w:szCs w:val="20"/>
          <w:lang w:val="fr-FR" w:eastAsia="ar-SA"/>
        </w:rPr>
        <w:tab/>
        <w:t xml:space="preserve"> (2)</w:t>
      </w:r>
    </w:p>
    <w:p w:rsidR="0008088C" w:rsidRPr="0008088C" w:rsidRDefault="0008088C" w:rsidP="0008088C">
      <w:pPr>
        <w:tabs>
          <w:tab w:val="left" w:pos="340"/>
        </w:tabs>
        <w:suppressAutoHyphens/>
        <w:ind w:firstLine="284"/>
        <w:jc w:val="both"/>
        <w:rPr>
          <w:rFonts w:ascii="Times" w:hAnsi="Times" w:cs="New York"/>
          <w:sz w:val="20"/>
          <w:szCs w:val="20"/>
          <w:lang w:val="en-GB" w:eastAsia="ar-SA"/>
        </w:rPr>
      </w:pPr>
      <w:r w:rsidRPr="0008088C">
        <w:rPr>
          <w:rFonts w:ascii="Times" w:hAnsi="Times" w:cs="New York"/>
          <w:sz w:val="20"/>
          <w:szCs w:val="20"/>
          <w:lang w:val="en-GB" w:eastAsia="ar-SA"/>
        </w:rPr>
        <w:t>Use italics for variables (</w:t>
      </w:r>
      <w:r w:rsidRPr="0008088C">
        <w:rPr>
          <w:rFonts w:ascii="Times" w:hAnsi="Times" w:cs="New York"/>
          <w:i/>
          <w:sz w:val="20"/>
          <w:szCs w:val="20"/>
          <w:lang w:val="en-GB" w:eastAsia="ar-SA"/>
        </w:rPr>
        <w:t>u</w:t>
      </w:r>
      <w:r w:rsidRPr="0008088C">
        <w:rPr>
          <w:rFonts w:ascii="Times" w:hAnsi="Times" w:cs="New York"/>
          <w:sz w:val="20"/>
          <w:szCs w:val="20"/>
          <w:lang w:val="en-GB" w:eastAsia="ar-SA"/>
        </w:rPr>
        <w:t>) and bold (</w:t>
      </w:r>
      <w:r w:rsidRPr="0008088C">
        <w:rPr>
          <w:rFonts w:ascii="Times" w:hAnsi="Times" w:cs="New York"/>
          <w:b/>
          <w:sz w:val="20"/>
          <w:szCs w:val="20"/>
          <w:lang w:val="en-GB" w:eastAsia="ar-SA"/>
        </w:rPr>
        <w:t>u</w:t>
      </w:r>
      <w:r w:rsidRPr="0008088C">
        <w:rPr>
          <w:rFonts w:ascii="Times" w:hAnsi="Times" w:cs="New York"/>
          <w:sz w:val="20"/>
          <w:szCs w:val="20"/>
          <w:lang w:val="en-GB" w:eastAsia="ar-SA"/>
        </w:rPr>
        <w:t xml:space="preserve">) for vectors. The order for brackets should be {[()]}, except where brackets have special significance. </w:t>
      </w:r>
    </w:p>
    <w:p w:rsidR="0008088C" w:rsidRPr="0008088C" w:rsidRDefault="0008088C" w:rsidP="0008088C">
      <w:pPr>
        <w:tabs>
          <w:tab w:val="left" w:pos="340"/>
        </w:tabs>
        <w:suppressAutoHyphens/>
        <w:ind w:firstLine="284"/>
        <w:jc w:val="both"/>
        <w:rPr>
          <w:rFonts w:ascii="Times" w:hAnsi="Times" w:cs="New York"/>
          <w:sz w:val="20"/>
          <w:szCs w:val="20"/>
          <w:lang w:val="en-GB" w:eastAsia="ar-SA"/>
        </w:rPr>
      </w:pPr>
    </w:p>
    <w:p w:rsidR="0008088C" w:rsidRPr="0008088C" w:rsidRDefault="0008088C" w:rsidP="0008088C">
      <w:pPr>
        <w:tabs>
          <w:tab w:val="left" w:pos="340"/>
        </w:tabs>
        <w:suppressAutoHyphens/>
        <w:jc w:val="both"/>
        <w:rPr>
          <w:rFonts w:ascii="Times" w:hAnsi="Times" w:cs="New York"/>
          <w:sz w:val="18"/>
          <w:szCs w:val="18"/>
          <w:lang w:val="en-GB" w:eastAsia="ar-SA"/>
        </w:rPr>
      </w:pPr>
      <w:r w:rsidRPr="0008088C">
        <w:rPr>
          <w:rFonts w:ascii="Times" w:hAnsi="Times" w:cs="New York"/>
          <w:sz w:val="18"/>
          <w:szCs w:val="18"/>
          <w:lang w:val="en-GB" w:eastAsia="ar-SA"/>
        </w:rPr>
        <w:t>The acknowledgements should be typed in 9-point Times, without title.</w:t>
      </w:r>
    </w:p>
    <w:p w:rsidR="0008088C" w:rsidRPr="0008088C" w:rsidRDefault="0008088C" w:rsidP="0008088C">
      <w:pPr>
        <w:suppressAutoHyphens/>
        <w:spacing w:before="340" w:after="170"/>
        <w:jc w:val="both"/>
        <w:rPr>
          <w:rFonts w:ascii="Arial" w:hAnsi="Arial" w:cs="Arial"/>
          <w:b/>
          <w:lang w:val="en-GB" w:eastAsia="ar-SA"/>
        </w:rPr>
      </w:pPr>
      <w:r w:rsidRPr="0008088C">
        <w:rPr>
          <w:rFonts w:ascii="Arial" w:hAnsi="Arial" w:cs="Arial"/>
          <w:b/>
          <w:lang w:val="en-GB" w:eastAsia="ar-SA"/>
        </w:rPr>
        <w:t>References</w:t>
      </w:r>
    </w:p>
    <w:p w:rsidR="0008088C" w:rsidRPr="0008088C" w:rsidRDefault="0008088C" w:rsidP="0008088C">
      <w:pPr>
        <w:suppressAutoHyphens/>
        <w:jc w:val="both"/>
        <w:rPr>
          <w:rFonts w:ascii="Times" w:hAnsi="Times" w:cs="New York"/>
          <w:sz w:val="20"/>
          <w:szCs w:val="20"/>
          <w:lang w:val="en-GB" w:eastAsia="ar-SA"/>
        </w:rPr>
      </w:pPr>
      <w:r w:rsidRPr="0008088C">
        <w:rPr>
          <w:rFonts w:ascii="Times" w:hAnsi="Times" w:cs="New York"/>
          <w:sz w:val="20"/>
          <w:szCs w:val="20"/>
          <w:lang w:val="en-GB" w:eastAsia="ar-SA"/>
        </w:rPr>
        <w:t>Online references will be linked to their original source, only if possible. To enable this linking extra care should be taken when preparing reference lists.</w:t>
      </w:r>
    </w:p>
    <w:p w:rsidR="0008088C" w:rsidRPr="0008088C" w:rsidRDefault="0008088C" w:rsidP="0008088C">
      <w:pPr>
        <w:tabs>
          <w:tab w:val="left" w:pos="340"/>
        </w:tabs>
        <w:suppressAutoHyphens/>
        <w:ind w:firstLine="284"/>
        <w:jc w:val="both"/>
        <w:rPr>
          <w:rFonts w:ascii="Times" w:hAnsi="Times" w:cs="New York"/>
          <w:sz w:val="20"/>
          <w:szCs w:val="20"/>
          <w:lang w:val="en-GB" w:eastAsia="ar-SA"/>
        </w:rPr>
      </w:pPr>
      <w:r w:rsidRPr="0008088C">
        <w:rPr>
          <w:rFonts w:ascii="Times" w:hAnsi="Times" w:cs="New York"/>
          <w:sz w:val="20"/>
          <w:szCs w:val="20"/>
          <w:lang w:val="en-GB" w:eastAsia="ar-SA"/>
        </w:rPr>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rsidR="0008088C" w:rsidRPr="0008088C" w:rsidRDefault="0008088C" w:rsidP="0008088C">
      <w:pPr>
        <w:suppressAutoHyphens/>
        <w:jc w:val="both"/>
        <w:rPr>
          <w:rFonts w:ascii="Times" w:hAnsi="Times" w:cs="New York"/>
          <w:sz w:val="20"/>
          <w:szCs w:val="20"/>
          <w:lang w:val="en-GB" w:eastAsia="ar-SA"/>
        </w:rPr>
      </w:pPr>
      <w:r w:rsidRPr="0008088C">
        <w:rPr>
          <w:rFonts w:ascii="Times" w:hAnsi="Times" w:cs="New York"/>
          <w:sz w:val="20"/>
          <w:szCs w:val="20"/>
          <w:lang w:val="en-GB" w:eastAsia="ar-SA"/>
        </w:rPr>
        <w:t>• The authors, in the form: initials of the first names followed by last name (only the first letter capitalized with full stops after the initials),</w:t>
      </w:r>
    </w:p>
    <w:p w:rsidR="0008088C" w:rsidRPr="0008088C" w:rsidRDefault="0008088C" w:rsidP="0008088C">
      <w:pPr>
        <w:suppressAutoHyphens/>
        <w:jc w:val="both"/>
        <w:rPr>
          <w:rFonts w:ascii="Times" w:hAnsi="Times" w:cs="New York"/>
          <w:sz w:val="20"/>
          <w:szCs w:val="20"/>
          <w:lang w:val="en-GB" w:eastAsia="ar-SA"/>
        </w:rPr>
      </w:pPr>
      <w:r w:rsidRPr="0008088C">
        <w:rPr>
          <w:rFonts w:ascii="Times" w:hAnsi="Times" w:cs="New York"/>
          <w:sz w:val="20"/>
          <w:szCs w:val="20"/>
          <w:lang w:val="en-GB" w:eastAsia="ar-SA"/>
        </w:rPr>
        <w:t>• The journal title (abbreviated),</w:t>
      </w:r>
    </w:p>
    <w:p w:rsidR="0008088C" w:rsidRPr="0008088C" w:rsidRDefault="0008088C" w:rsidP="0008088C">
      <w:pPr>
        <w:suppressAutoHyphens/>
        <w:jc w:val="both"/>
        <w:rPr>
          <w:rFonts w:ascii="Times" w:hAnsi="Times" w:cs="New York"/>
          <w:sz w:val="20"/>
          <w:szCs w:val="20"/>
          <w:lang w:val="en-GB" w:eastAsia="ar-SA"/>
        </w:rPr>
      </w:pPr>
      <w:r w:rsidRPr="0008088C">
        <w:rPr>
          <w:rFonts w:ascii="Times" w:hAnsi="Times" w:cs="New York"/>
          <w:sz w:val="20"/>
          <w:szCs w:val="20"/>
          <w:lang w:val="en-GB" w:eastAsia="ar-SA"/>
        </w:rPr>
        <w:t>• The volume number (bold type),</w:t>
      </w:r>
    </w:p>
    <w:p w:rsidR="0008088C" w:rsidRPr="0008088C" w:rsidRDefault="0008088C" w:rsidP="0008088C">
      <w:pPr>
        <w:suppressAutoHyphens/>
        <w:jc w:val="both"/>
        <w:rPr>
          <w:rFonts w:ascii="Times" w:hAnsi="Times" w:cs="New York"/>
          <w:sz w:val="20"/>
          <w:szCs w:val="20"/>
          <w:lang w:val="en-GB" w:eastAsia="ar-SA"/>
        </w:rPr>
      </w:pPr>
      <w:r w:rsidRPr="0008088C">
        <w:rPr>
          <w:rFonts w:ascii="Times" w:hAnsi="Times" w:cs="New York"/>
          <w:sz w:val="20"/>
          <w:szCs w:val="20"/>
          <w:lang w:val="en-GB" w:eastAsia="ar-SA"/>
        </w:rPr>
        <w:t>• The article number or the page numbers,</w:t>
      </w:r>
    </w:p>
    <w:p w:rsidR="0008088C" w:rsidRPr="0008088C" w:rsidRDefault="0008088C" w:rsidP="0008088C">
      <w:pPr>
        <w:suppressAutoHyphens/>
        <w:jc w:val="both"/>
        <w:rPr>
          <w:rFonts w:ascii="Times" w:hAnsi="Times" w:cs="New York"/>
          <w:sz w:val="20"/>
          <w:szCs w:val="20"/>
          <w:lang w:val="en-GB" w:eastAsia="ar-SA"/>
        </w:rPr>
      </w:pPr>
      <w:r w:rsidRPr="0008088C">
        <w:rPr>
          <w:rFonts w:ascii="Times" w:hAnsi="Times" w:cs="New York"/>
          <w:sz w:val="20"/>
          <w:szCs w:val="20"/>
          <w:lang w:val="en-GB" w:eastAsia="ar-SA"/>
        </w:rPr>
        <w:t xml:space="preserve">• The year of publication (in brackets). </w:t>
      </w:r>
    </w:p>
    <w:p w:rsidR="0008088C" w:rsidRPr="0008088C" w:rsidRDefault="0008088C" w:rsidP="0008088C">
      <w:pPr>
        <w:suppressAutoHyphens/>
        <w:spacing w:before="170"/>
        <w:ind w:firstLine="284"/>
        <w:jc w:val="both"/>
        <w:rPr>
          <w:rFonts w:ascii="Times" w:hAnsi="Times" w:cs="New York"/>
          <w:sz w:val="20"/>
          <w:szCs w:val="20"/>
          <w:lang w:val="en-GB" w:eastAsia="ar-SA"/>
        </w:rPr>
      </w:pPr>
      <w:r w:rsidRPr="0008088C">
        <w:rPr>
          <w:rFonts w:ascii="Times" w:hAnsi="Times" w:cs="New York"/>
          <w:sz w:val="20"/>
          <w:szCs w:val="20"/>
          <w:lang w:val="en-GB" w:eastAsia="ar-SA"/>
        </w:rPr>
        <w:t xml:space="preserve">Authors should use the forms shown in Table 3 in the final reference list. </w:t>
      </w:r>
    </w:p>
    <w:p w:rsidR="0008088C" w:rsidRPr="0008088C" w:rsidRDefault="0008088C" w:rsidP="0008088C">
      <w:pPr>
        <w:suppressAutoHyphens/>
        <w:spacing w:before="120" w:after="120"/>
        <w:jc w:val="center"/>
        <w:rPr>
          <w:rFonts w:ascii="Times" w:hAnsi="Times" w:cs="New York"/>
          <w:iCs/>
          <w:sz w:val="18"/>
          <w:szCs w:val="16"/>
          <w:lang w:val="en-GB" w:eastAsia="ar-SA"/>
        </w:rPr>
      </w:pPr>
      <w:r w:rsidRPr="0008088C">
        <w:rPr>
          <w:rFonts w:ascii="Times" w:hAnsi="Times" w:cs="New York"/>
          <w:b/>
          <w:bCs/>
          <w:iCs/>
          <w:sz w:val="18"/>
          <w:szCs w:val="16"/>
          <w:lang w:val="en-GB" w:eastAsia="ar-SA"/>
        </w:rPr>
        <w:t>Table 3.</w:t>
      </w:r>
      <w:r w:rsidRPr="0008088C">
        <w:rPr>
          <w:rFonts w:ascii="Times" w:hAnsi="Times" w:cs="New York"/>
          <w:iCs/>
          <w:sz w:val="18"/>
          <w:szCs w:val="16"/>
          <w:lang w:val="en-GB" w:eastAsia="ar-SA"/>
        </w:rPr>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08088C" w:rsidRPr="0008088C" w:rsidTr="00711F11">
        <w:trPr>
          <w:trHeight w:val="454"/>
          <w:jc w:val="center"/>
        </w:trPr>
        <w:tc>
          <w:tcPr>
            <w:tcW w:w="1881"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b/>
                <w:sz w:val="18"/>
                <w:szCs w:val="18"/>
                <w:lang w:val="en-GB" w:eastAsia="ar-SA"/>
              </w:rPr>
            </w:pPr>
            <w:r w:rsidRPr="0008088C">
              <w:rPr>
                <w:rFonts w:ascii="Times" w:hAnsi="Times" w:cs="New York"/>
                <w:b/>
                <w:sz w:val="18"/>
                <w:szCs w:val="18"/>
                <w:lang w:val="en-GB" w:eastAsia="ar-SA"/>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b/>
                <w:sz w:val="18"/>
                <w:szCs w:val="18"/>
                <w:lang w:val="en-GB" w:eastAsia="ar-SA"/>
              </w:rPr>
            </w:pPr>
            <w:r w:rsidRPr="0008088C">
              <w:rPr>
                <w:rFonts w:ascii="Times" w:hAnsi="Times" w:cs="New York"/>
                <w:b/>
                <w:sz w:val="18"/>
                <w:szCs w:val="18"/>
                <w:lang w:val="en-GB" w:eastAsia="ar-SA"/>
              </w:rPr>
              <w:t>Style</w:t>
            </w:r>
          </w:p>
        </w:tc>
      </w:tr>
      <w:tr w:rsidR="0008088C" w:rsidRPr="0008088C" w:rsidTr="00711F11">
        <w:trPr>
          <w:trHeight w:val="454"/>
          <w:jc w:val="center"/>
        </w:trPr>
        <w:tc>
          <w:tcPr>
            <w:tcW w:w="1881"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Normal</w:t>
            </w:r>
          </w:p>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Initials followed by last name</w:t>
            </w:r>
          </w:p>
        </w:tc>
      </w:tr>
      <w:tr w:rsidR="0008088C" w:rsidRPr="0008088C" w:rsidTr="00711F11">
        <w:trPr>
          <w:trHeight w:val="454"/>
          <w:jc w:val="center"/>
        </w:trPr>
        <w:tc>
          <w:tcPr>
            <w:tcW w:w="1881"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Normal</w:t>
            </w:r>
          </w:p>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Abbreviated</w:t>
            </w:r>
          </w:p>
        </w:tc>
      </w:tr>
      <w:tr w:rsidR="0008088C" w:rsidRPr="0008088C" w:rsidTr="00711F11">
        <w:trPr>
          <w:trHeight w:val="454"/>
          <w:jc w:val="center"/>
        </w:trPr>
        <w:tc>
          <w:tcPr>
            <w:tcW w:w="1881"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Italic</w:t>
            </w:r>
          </w:p>
        </w:tc>
      </w:tr>
      <w:tr w:rsidR="0008088C" w:rsidRPr="0008088C" w:rsidTr="00711F11">
        <w:trPr>
          <w:trHeight w:val="454"/>
          <w:jc w:val="center"/>
        </w:trPr>
        <w:tc>
          <w:tcPr>
            <w:tcW w:w="1881"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Bold</w:t>
            </w:r>
          </w:p>
        </w:tc>
      </w:tr>
      <w:tr w:rsidR="0008088C" w:rsidRPr="0008088C" w:rsidTr="00711F11">
        <w:trPr>
          <w:trHeight w:val="454"/>
          <w:jc w:val="center"/>
        </w:trPr>
        <w:tc>
          <w:tcPr>
            <w:tcW w:w="1881"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Normal</w:t>
            </w:r>
          </w:p>
        </w:tc>
      </w:tr>
      <w:tr w:rsidR="0008088C" w:rsidRPr="0008088C" w:rsidTr="00711F11">
        <w:trPr>
          <w:trHeight w:val="454"/>
          <w:jc w:val="center"/>
        </w:trPr>
        <w:tc>
          <w:tcPr>
            <w:tcW w:w="1881" w:type="dxa"/>
            <w:tcBorders>
              <w:top w:val="single" w:sz="4" w:space="0" w:color="000000"/>
              <w:left w:val="single" w:sz="4" w:space="0" w:color="000000"/>
              <w:bottom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Normal</w:t>
            </w:r>
          </w:p>
          <w:p w:rsidR="0008088C" w:rsidRPr="0008088C" w:rsidRDefault="0008088C" w:rsidP="0008088C">
            <w:pPr>
              <w:suppressAutoHyphens/>
              <w:snapToGrid w:val="0"/>
              <w:jc w:val="center"/>
              <w:rPr>
                <w:rFonts w:ascii="Times" w:hAnsi="Times" w:cs="New York"/>
                <w:sz w:val="18"/>
                <w:szCs w:val="18"/>
                <w:lang w:val="en-GB" w:eastAsia="ar-SA"/>
              </w:rPr>
            </w:pPr>
            <w:r w:rsidRPr="0008088C">
              <w:rPr>
                <w:rFonts w:ascii="Times" w:hAnsi="Times" w:cs="New York"/>
                <w:sz w:val="18"/>
                <w:szCs w:val="18"/>
                <w:lang w:val="en-GB" w:eastAsia="ar-SA"/>
              </w:rPr>
              <w:t>In brackets</w:t>
            </w:r>
          </w:p>
        </w:tc>
      </w:tr>
    </w:tbl>
    <w:p w:rsidR="0008088C" w:rsidRPr="0008088C" w:rsidRDefault="0008088C" w:rsidP="0008088C">
      <w:pPr>
        <w:suppressAutoHyphens/>
        <w:spacing w:before="170"/>
        <w:ind w:firstLine="284"/>
        <w:jc w:val="both"/>
        <w:rPr>
          <w:rFonts w:ascii="Times" w:hAnsi="Times" w:cs="New York"/>
          <w:sz w:val="20"/>
          <w:szCs w:val="20"/>
          <w:lang w:val="en-GB" w:eastAsia="ar-SA"/>
        </w:rPr>
      </w:pPr>
      <w:r w:rsidRPr="0008088C">
        <w:rPr>
          <w:rFonts w:ascii="Times" w:hAnsi="Times" w:cs="New York"/>
          <w:sz w:val="20"/>
          <w:szCs w:val="20"/>
          <w:lang w:val="en-GB" w:eastAsia="ar-SA"/>
        </w:rPr>
        <w:t>Here are some examples:</w:t>
      </w:r>
    </w:p>
    <w:p w:rsidR="0008088C" w:rsidRPr="0008088C" w:rsidRDefault="0008088C" w:rsidP="0008088C">
      <w:pPr>
        <w:numPr>
          <w:ilvl w:val="0"/>
          <w:numId w:val="15"/>
        </w:numPr>
        <w:tabs>
          <w:tab w:val="left" w:pos="360"/>
          <w:tab w:val="num" w:pos="720"/>
        </w:tabs>
        <w:suppressAutoHyphens/>
        <w:spacing w:before="60"/>
        <w:ind w:left="357" w:hanging="357"/>
        <w:jc w:val="both"/>
        <w:rPr>
          <w:rFonts w:ascii="New York" w:hAnsi="New York" w:cs="New York"/>
          <w:sz w:val="20"/>
          <w:szCs w:val="20"/>
          <w:lang w:val="en-GB" w:eastAsia="ar-SA"/>
        </w:rPr>
      </w:pPr>
      <w:r w:rsidRPr="0008088C">
        <w:rPr>
          <w:rFonts w:ascii="New York" w:hAnsi="New York" w:cs="New York"/>
          <w:sz w:val="20"/>
          <w:szCs w:val="20"/>
          <w:lang w:val="en-GB" w:eastAsia="ar-SA"/>
        </w:rPr>
        <w:t>A. Mecke, I. Lee, J.R. Baker jr., M.M. Banaszak Holl, B.G. Orr, Eur. Phys. J</w:t>
      </w:r>
      <w:r w:rsidRPr="0008088C">
        <w:rPr>
          <w:rFonts w:ascii="New York" w:hAnsi="New York" w:cs="New York"/>
          <w:i/>
          <w:sz w:val="20"/>
          <w:szCs w:val="20"/>
          <w:lang w:val="en-GB" w:eastAsia="ar-SA"/>
        </w:rPr>
        <w:t xml:space="preserve">. </w:t>
      </w:r>
      <w:r w:rsidRPr="0008088C">
        <w:rPr>
          <w:rFonts w:ascii="New York" w:hAnsi="New York" w:cs="New York"/>
          <w:sz w:val="20"/>
          <w:szCs w:val="20"/>
          <w:lang w:val="en-GB" w:eastAsia="ar-SA"/>
        </w:rPr>
        <w:t xml:space="preserve">E </w:t>
      </w:r>
      <w:r w:rsidRPr="0008088C">
        <w:rPr>
          <w:rFonts w:ascii="New York" w:hAnsi="New York" w:cs="New York"/>
          <w:b/>
          <w:bCs/>
          <w:sz w:val="20"/>
          <w:szCs w:val="20"/>
          <w:lang w:val="en-GB" w:eastAsia="ar-SA"/>
        </w:rPr>
        <w:t>14</w:t>
      </w:r>
      <w:r w:rsidRPr="0008088C">
        <w:rPr>
          <w:rFonts w:ascii="New York" w:hAnsi="New York" w:cs="New York"/>
          <w:sz w:val="20"/>
          <w:szCs w:val="20"/>
          <w:lang w:val="en-GB" w:eastAsia="ar-SA"/>
        </w:rPr>
        <w:t>, 7 (2004)</w:t>
      </w:r>
    </w:p>
    <w:p w:rsidR="0008088C" w:rsidRPr="0008088C" w:rsidRDefault="0008088C" w:rsidP="0008088C">
      <w:pPr>
        <w:numPr>
          <w:ilvl w:val="0"/>
          <w:numId w:val="15"/>
        </w:numPr>
        <w:tabs>
          <w:tab w:val="left" w:pos="360"/>
          <w:tab w:val="num" w:pos="720"/>
        </w:tabs>
        <w:suppressAutoHyphens/>
        <w:spacing w:before="60"/>
        <w:ind w:left="357" w:hanging="357"/>
        <w:jc w:val="both"/>
        <w:rPr>
          <w:rFonts w:cs="New York"/>
          <w:sz w:val="20"/>
          <w:szCs w:val="20"/>
          <w:lang w:val="en-GB" w:eastAsia="ar-SA"/>
        </w:rPr>
      </w:pPr>
      <w:r w:rsidRPr="0008088C">
        <w:rPr>
          <w:rFonts w:cs="New York"/>
          <w:sz w:val="20"/>
          <w:szCs w:val="20"/>
          <w:lang w:val="fr-FR" w:eastAsia="ar-SA"/>
        </w:rPr>
        <w:t xml:space="preserve">M. Ben Rabha, M.F. Boujmil, M. Saadoun, B. Bessaïs, Eur. </w:t>
      </w:r>
      <w:r w:rsidRPr="0008088C">
        <w:rPr>
          <w:rFonts w:cs="New York"/>
          <w:sz w:val="20"/>
          <w:szCs w:val="20"/>
          <w:lang w:val="en-GB" w:eastAsia="ar-SA"/>
        </w:rPr>
        <w:t>Phys. J. Appl. Phys. (to be published)</w:t>
      </w:r>
    </w:p>
    <w:p w:rsidR="0008088C" w:rsidRPr="0008088C" w:rsidRDefault="0008088C" w:rsidP="0008088C">
      <w:pPr>
        <w:numPr>
          <w:ilvl w:val="0"/>
          <w:numId w:val="15"/>
        </w:numPr>
        <w:tabs>
          <w:tab w:val="left" w:pos="360"/>
          <w:tab w:val="num" w:pos="720"/>
        </w:tabs>
        <w:suppressAutoHyphens/>
        <w:spacing w:before="60"/>
        <w:ind w:left="357" w:hanging="357"/>
        <w:jc w:val="both"/>
        <w:rPr>
          <w:rFonts w:cs="New York"/>
          <w:sz w:val="20"/>
          <w:szCs w:val="20"/>
          <w:lang w:val="fr-FR" w:eastAsia="ar-SA"/>
        </w:rPr>
      </w:pPr>
      <w:r w:rsidRPr="0008088C">
        <w:rPr>
          <w:rFonts w:cs="New York"/>
          <w:bCs/>
          <w:sz w:val="20"/>
          <w:szCs w:val="20"/>
          <w:lang w:val="fr-FR" w:eastAsia="ar-SA"/>
        </w:rPr>
        <w:t>F. De Lillo, F. Cecconi, G. Lacorata, A. Vulpiani,</w:t>
      </w:r>
      <w:r w:rsidRPr="0008088C">
        <w:rPr>
          <w:rFonts w:cs="New York"/>
          <w:b/>
          <w:bCs/>
          <w:sz w:val="20"/>
          <w:szCs w:val="20"/>
          <w:lang w:val="fr-FR" w:eastAsia="ar-SA"/>
        </w:rPr>
        <w:t xml:space="preserve"> </w:t>
      </w:r>
      <w:r w:rsidRPr="0008088C">
        <w:rPr>
          <w:rFonts w:cs="New York"/>
          <w:sz w:val="20"/>
          <w:szCs w:val="20"/>
          <w:lang w:val="fr-FR" w:eastAsia="ar-SA"/>
        </w:rPr>
        <w:t xml:space="preserve">EPL, </w:t>
      </w:r>
      <w:r w:rsidRPr="0008088C">
        <w:rPr>
          <w:rFonts w:cs="New York"/>
          <w:b/>
          <w:bCs/>
          <w:sz w:val="20"/>
          <w:szCs w:val="20"/>
          <w:lang w:val="fr-FR" w:eastAsia="ar-SA"/>
        </w:rPr>
        <w:t>84</w:t>
      </w:r>
      <w:r w:rsidRPr="0008088C">
        <w:rPr>
          <w:rFonts w:cs="New York"/>
          <w:sz w:val="20"/>
          <w:szCs w:val="20"/>
          <w:lang w:val="fr-FR" w:eastAsia="ar-SA"/>
        </w:rPr>
        <w:t xml:space="preserve"> (2008)</w:t>
      </w:r>
    </w:p>
    <w:p w:rsidR="0008088C" w:rsidRPr="0008088C" w:rsidRDefault="0008088C" w:rsidP="0008088C">
      <w:pPr>
        <w:numPr>
          <w:ilvl w:val="0"/>
          <w:numId w:val="15"/>
        </w:numPr>
        <w:tabs>
          <w:tab w:val="left" w:pos="360"/>
          <w:tab w:val="num" w:pos="720"/>
        </w:tabs>
        <w:suppressAutoHyphens/>
        <w:spacing w:before="60"/>
        <w:ind w:left="357" w:hanging="357"/>
        <w:jc w:val="both"/>
        <w:rPr>
          <w:rFonts w:ascii="New York" w:hAnsi="New York" w:cs="New York"/>
          <w:szCs w:val="20"/>
          <w:lang w:val="fr-FR" w:eastAsia="ar-SA"/>
        </w:rPr>
      </w:pPr>
      <w:r w:rsidRPr="0008088C">
        <w:rPr>
          <w:rFonts w:cs="New York"/>
          <w:sz w:val="20"/>
          <w:szCs w:val="20"/>
          <w:lang w:val="fr-FR" w:eastAsia="ar-SA"/>
        </w:rPr>
        <w:t xml:space="preserve">L. T. De </w:t>
      </w:r>
      <w:r w:rsidRPr="0008088C">
        <w:rPr>
          <w:rFonts w:cs="New York"/>
          <w:bCs/>
          <w:sz w:val="20"/>
          <w:szCs w:val="20"/>
          <w:lang w:val="fr-FR" w:eastAsia="ar-SA"/>
        </w:rPr>
        <w:t>Luca</w:t>
      </w:r>
      <w:r w:rsidRPr="0008088C">
        <w:rPr>
          <w:rFonts w:cs="New York"/>
          <w:sz w:val="20"/>
          <w:szCs w:val="20"/>
          <w:lang w:val="fr-FR" w:eastAsia="ar-SA"/>
        </w:rPr>
        <w:t xml:space="preserve">, </w:t>
      </w:r>
      <w:r w:rsidRPr="0008088C">
        <w:rPr>
          <w:rFonts w:cs="New York"/>
          <w:i/>
          <w:sz w:val="20"/>
          <w:szCs w:val="20"/>
          <w:lang w:val="fr-FR" w:eastAsia="ar-SA"/>
        </w:rPr>
        <w:t>Propulsion physics</w:t>
      </w:r>
      <w:r w:rsidRPr="0008088C">
        <w:rPr>
          <w:rFonts w:ascii="New York" w:hAnsi="New York" w:cs="New York"/>
          <w:sz w:val="20"/>
          <w:szCs w:val="20"/>
          <w:lang w:val="fr-FR" w:eastAsia="ar-SA"/>
        </w:rPr>
        <w:t xml:space="preserve"> (EDP Sciences, Les Ulis, 2009)</w:t>
      </w:r>
      <w:r w:rsidRPr="0008088C">
        <w:rPr>
          <w:rFonts w:ascii="New York" w:hAnsi="New York" w:cs="New York"/>
          <w:szCs w:val="20"/>
          <w:lang w:val="fr-FR" w:eastAsia="ar-SA"/>
        </w:rPr>
        <w:t xml:space="preserve"> </w:t>
      </w:r>
    </w:p>
    <w:p w:rsidR="0008088C" w:rsidRPr="0008088C" w:rsidRDefault="0008088C" w:rsidP="0008088C">
      <w:pPr>
        <w:suppressAutoHyphens/>
        <w:spacing w:before="340" w:after="170"/>
        <w:jc w:val="both"/>
        <w:rPr>
          <w:rFonts w:ascii="Arial" w:hAnsi="Arial" w:cs="Arial"/>
          <w:b/>
          <w:lang w:val="fr-FR" w:eastAsia="ar-SA"/>
        </w:rPr>
      </w:pPr>
    </w:p>
    <w:p w:rsidR="0008088C" w:rsidRPr="0008088C" w:rsidRDefault="0008088C" w:rsidP="0008088C">
      <w:pPr>
        <w:pStyle w:val="ab"/>
        <w:spacing w:before="0" w:beforeAutospacing="0" w:after="0" w:afterAutospacing="0" w:line="180" w:lineRule="atLeast"/>
        <w:ind w:firstLine="288"/>
        <w:rPr>
          <w:lang w:val="fr-FR"/>
        </w:rPr>
      </w:pPr>
    </w:p>
    <w:p w:rsidR="0008088C" w:rsidRPr="0008088C" w:rsidRDefault="0008088C" w:rsidP="0008088C">
      <w:pPr>
        <w:pStyle w:val="ab"/>
        <w:spacing w:before="0" w:beforeAutospacing="0" w:after="0" w:afterAutospacing="0" w:line="180" w:lineRule="atLeast"/>
        <w:ind w:firstLine="288"/>
        <w:rPr>
          <w:lang w:val="en-US"/>
        </w:rPr>
      </w:pPr>
    </w:p>
    <w:p w:rsidR="00DD33AF" w:rsidRDefault="00DD33AF" w:rsidP="00241F71">
      <w:pPr>
        <w:autoSpaceDE w:val="0"/>
        <w:autoSpaceDN w:val="0"/>
        <w:adjustRightInd w:val="0"/>
        <w:ind w:firstLine="284"/>
        <w:jc w:val="both"/>
        <w:rPr>
          <w:bCs/>
          <w:spacing w:val="-2"/>
          <w:kern w:val="20"/>
          <w:lang w:val="en-US"/>
        </w:rPr>
      </w:pPr>
    </w:p>
    <w:p w:rsidR="00DD33AF" w:rsidRPr="00F30ACA" w:rsidRDefault="00DD33AF" w:rsidP="00EB01BD">
      <w:pPr>
        <w:pStyle w:val="a5"/>
        <w:tabs>
          <w:tab w:val="left" w:pos="360"/>
        </w:tabs>
        <w:jc w:val="right"/>
        <w:rPr>
          <w:lang w:val="en-US"/>
        </w:rPr>
      </w:pPr>
    </w:p>
    <w:sectPr w:rsidR="00DD33AF" w:rsidRPr="00F30ACA" w:rsidSect="0008088C">
      <w:pgSz w:w="11906" w:h="16838"/>
      <w:pgMar w:top="851" w:right="28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D6" w:rsidRDefault="006518D6">
      <w:r>
        <w:separator/>
      </w:r>
    </w:p>
  </w:endnote>
  <w:endnote w:type="continuationSeparator" w:id="0">
    <w:p w:rsidR="006518D6" w:rsidRDefault="006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FE" w:rsidRDefault="007115FE" w:rsidP="003677B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115FE" w:rsidRDefault="007115F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FE" w:rsidRDefault="007115FE" w:rsidP="003677B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B225F">
      <w:rPr>
        <w:rStyle w:val="a9"/>
        <w:noProof/>
      </w:rPr>
      <w:t>1</w:t>
    </w:r>
    <w:r>
      <w:rPr>
        <w:rStyle w:val="a9"/>
      </w:rPr>
      <w:fldChar w:fldCharType="end"/>
    </w:r>
  </w:p>
  <w:p w:rsidR="007115FE" w:rsidRDefault="007115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D6" w:rsidRDefault="006518D6">
      <w:r>
        <w:separator/>
      </w:r>
    </w:p>
  </w:footnote>
  <w:footnote w:type="continuationSeparator" w:id="0">
    <w:p w:rsidR="006518D6" w:rsidRDefault="006518D6">
      <w:r>
        <w:continuationSeparator/>
      </w:r>
    </w:p>
  </w:footnote>
  <w:footnote w:id="1">
    <w:p w:rsidR="0008088C" w:rsidRPr="00705FC3" w:rsidRDefault="0008088C" w:rsidP="0008088C">
      <w:pPr>
        <w:pStyle w:val="ad"/>
        <w:rPr>
          <w:rFonts w:ascii="Times New Roman" w:hAnsi="Times New Roman" w:cs="Times New Roman"/>
        </w:rPr>
      </w:pPr>
      <w:r>
        <w:rPr>
          <w:rStyle w:val="ac"/>
        </w:rPr>
        <w:footnoteRef/>
      </w:r>
      <w:r>
        <w:t xml:space="preserve"> </w:t>
      </w:r>
      <w:r w:rsidRPr="000A0FAB">
        <w:rPr>
          <w:rFonts w:ascii="Times New Roman" w:hAnsi="Times New Roman" w:cs="Times New Roman"/>
          <w:sz w:val="18"/>
          <w:szCs w:val="18"/>
        </w:rPr>
        <w:t xml:space="preserve">Corresponding author: </w:t>
      </w:r>
      <w:hyperlink r:id="rId1" w:history="1">
        <w:r w:rsidRPr="000A0FAB">
          <w:rPr>
            <w:rStyle w:val="a6"/>
            <w:rFonts w:ascii="Times New Roman" w:hAnsi="Times New Roman"/>
            <w:sz w:val="18"/>
            <w:szCs w:val="18"/>
          </w:rPr>
          <w:t>author@email.org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1">
    <w:nsid w:val="0126410D"/>
    <w:multiLevelType w:val="hybridMultilevel"/>
    <w:tmpl w:val="ACBC3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1F55C8"/>
    <w:multiLevelType w:val="hybridMultilevel"/>
    <w:tmpl w:val="34306A4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136D71"/>
    <w:multiLevelType w:val="multilevel"/>
    <w:tmpl w:val="BB92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B6DA7"/>
    <w:multiLevelType w:val="hybridMultilevel"/>
    <w:tmpl w:val="A51253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E674046"/>
    <w:multiLevelType w:val="hybridMultilevel"/>
    <w:tmpl w:val="E8AEFB12"/>
    <w:lvl w:ilvl="0" w:tplc="083AFD1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F042BD7"/>
    <w:multiLevelType w:val="hybridMultilevel"/>
    <w:tmpl w:val="A998B3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DF2239"/>
    <w:multiLevelType w:val="hybridMultilevel"/>
    <w:tmpl w:val="53323E26"/>
    <w:lvl w:ilvl="0" w:tplc="746273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0B502C"/>
    <w:multiLevelType w:val="hybridMultilevel"/>
    <w:tmpl w:val="BA2C9CC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F2D04E6"/>
    <w:multiLevelType w:val="multilevel"/>
    <w:tmpl w:val="48E6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993C83"/>
    <w:multiLevelType w:val="hybridMultilevel"/>
    <w:tmpl w:val="3EC43506"/>
    <w:lvl w:ilvl="0" w:tplc="7462738C">
      <w:start w:val="1"/>
      <w:numFmt w:val="bullet"/>
      <w:lvlText w:val=""/>
      <w:lvlJc w:val="left"/>
      <w:pPr>
        <w:tabs>
          <w:tab w:val="num" w:pos="1134"/>
        </w:tabs>
        <w:ind w:left="1134" w:hanging="567"/>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4362D05"/>
    <w:multiLevelType w:val="hybridMultilevel"/>
    <w:tmpl w:val="CB82F08A"/>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2">
    <w:nsid w:val="6CB05E8A"/>
    <w:multiLevelType w:val="multilevel"/>
    <w:tmpl w:val="4AAC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 w:numId="5">
    <w:abstractNumId w:val="11"/>
  </w:num>
  <w:num w:numId="6">
    <w:abstractNumId w:val="10"/>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
  </w:num>
  <w:num w:numId="13">
    <w:abstractNumId w:val="3"/>
  </w:num>
  <w:num w:numId="14">
    <w:abstractNumId w:val="9"/>
  </w:num>
  <w:num w:numId="15">
    <w:abstractNumId w:val="0"/>
  </w:num>
  <w:num w:numId="16">
    <w:abstractNumId w:val="1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BC"/>
    <w:rsid w:val="00010880"/>
    <w:rsid w:val="00014626"/>
    <w:rsid w:val="000146AB"/>
    <w:rsid w:val="00021020"/>
    <w:rsid w:val="00026827"/>
    <w:rsid w:val="000306F2"/>
    <w:rsid w:val="00032F01"/>
    <w:rsid w:val="00033298"/>
    <w:rsid w:val="0004215F"/>
    <w:rsid w:val="0005765A"/>
    <w:rsid w:val="0006314D"/>
    <w:rsid w:val="00066427"/>
    <w:rsid w:val="0008088C"/>
    <w:rsid w:val="0008522A"/>
    <w:rsid w:val="00095BFC"/>
    <w:rsid w:val="000A39B4"/>
    <w:rsid w:val="000D08A9"/>
    <w:rsid w:val="000D2B0F"/>
    <w:rsid w:val="000D3A2E"/>
    <w:rsid w:val="000D6FE0"/>
    <w:rsid w:val="000F1D7C"/>
    <w:rsid w:val="00111213"/>
    <w:rsid w:val="00116975"/>
    <w:rsid w:val="00130A7A"/>
    <w:rsid w:val="001347E5"/>
    <w:rsid w:val="001531D9"/>
    <w:rsid w:val="00161BF0"/>
    <w:rsid w:val="00162E57"/>
    <w:rsid w:val="001655C2"/>
    <w:rsid w:val="0016649C"/>
    <w:rsid w:val="00173CAC"/>
    <w:rsid w:val="00174E84"/>
    <w:rsid w:val="00175784"/>
    <w:rsid w:val="00177390"/>
    <w:rsid w:val="00192F3E"/>
    <w:rsid w:val="001952B5"/>
    <w:rsid w:val="001A2D64"/>
    <w:rsid w:val="001B00D6"/>
    <w:rsid w:val="001B3769"/>
    <w:rsid w:val="001B3BB8"/>
    <w:rsid w:val="001B7682"/>
    <w:rsid w:val="001D0B0D"/>
    <w:rsid w:val="001D32FD"/>
    <w:rsid w:val="001E59C7"/>
    <w:rsid w:val="001F1241"/>
    <w:rsid w:val="001F26C6"/>
    <w:rsid w:val="00202036"/>
    <w:rsid w:val="00220537"/>
    <w:rsid w:val="00234FDB"/>
    <w:rsid w:val="00241F71"/>
    <w:rsid w:val="00262516"/>
    <w:rsid w:val="002803CE"/>
    <w:rsid w:val="00283CD5"/>
    <w:rsid w:val="002B31FE"/>
    <w:rsid w:val="002C072E"/>
    <w:rsid w:val="002C3BD3"/>
    <w:rsid w:val="002D3636"/>
    <w:rsid w:val="002D7124"/>
    <w:rsid w:val="002E3196"/>
    <w:rsid w:val="002E7A84"/>
    <w:rsid w:val="003029FE"/>
    <w:rsid w:val="0030715E"/>
    <w:rsid w:val="003432DF"/>
    <w:rsid w:val="00346101"/>
    <w:rsid w:val="0035029B"/>
    <w:rsid w:val="0036304F"/>
    <w:rsid w:val="0036501F"/>
    <w:rsid w:val="00366448"/>
    <w:rsid w:val="003677BE"/>
    <w:rsid w:val="00382740"/>
    <w:rsid w:val="003848DE"/>
    <w:rsid w:val="00385D09"/>
    <w:rsid w:val="0039074F"/>
    <w:rsid w:val="00392B65"/>
    <w:rsid w:val="00393701"/>
    <w:rsid w:val="003A0C5F"/>
    <w:rsid w:val="003B0F55"/>
    <w:rsid w:val="003C57C8"/>
    <w:rsid w:val="003D39D0"/>
    <w:rsid w:val="003E0800"/>
    <w:rsid w:val="003E6EE1"/>
    <w:rsid w:val="00407DA8"/>
    <w:rsid w:val="00412DB6"/>
    <w:rsid w:val="004323B2"/>
    <w:rsid w:val="00434B9D"/>
    <w:rsid w:val="00437F48"/>
    <w:rsid w:val="00442C77"/>
    <w:rsid w:val="00446A47"/>
    <w:rsid w:val="00446E98"/>
    <w:rsid w:val="00467EA3"/>
    <w:rsid w:val="004758FB"/>
    <w:rsid w:val="00483E7B"/>
    <w:rsid w:val="0048598D"/>
    <w:rsid w:val="004B4602"/>
    <w:rsid w:val="004B7919"/>
    <w:rsid w:val="004C5D01"/>
    <w:rsid w:val="004F6388"/>
    <w:rsid w:val="004F784A"/>
    <w:rsid w:val="004F7CD2"/>
    <w:rsid w:val="00505045"/>
    <w:rsid w:val="0051628C"/>
    <w:rsid w:val="00525A15"/>
    <w:rsid w:val="00526B45"/>
    <w:rsid w:val="00531900"/>
    <w:rsid w:val="005448E0"/>
    <w:rsid w:val="00546F89"/>
    <w:rsid w:val="00550789"/>
    <w:rsid w:val="00556CAA"/>
    <w:rsid w:val="00586A14"/>
    <w:rsid w:val="00592335"/>
    <w:rsid w:val="00595A87"/>
    <w:rsid w:val="005A1D57"/>
    <w:rsid w:val="005C2841"/>
    <w:rsid w:val="005E5887"/>
    <w:rsid w:val="005E7E0A"/>
    <w:rsid w:val="005F09DA"/>
    <w:rsid w:val="005F3D5A"/>
    <w:rsid w:val="00603D27"/>
    <w:rsid w:val="006116AC"/>
    <w:rsid w:val="00634F27"/>
    <w:rsid w:val="00644F59"/>
    <w:rsid w:val="006518D6"/>
    <w:rsid w:val="0065798C"/>
    <w:rsid w:val="00666300"/>
    <w:rsid w:val="00670B76"/>
    <w:rsid w:val="006865A3"/>
    <w:rsid w:val="00687BD8"/>
    <w:rsid w:val="00687D14"/>
    <w:rsid w:val="006A7446"/>
    <w:rsid w:val="006C06A1"/>
    <w:rsid w:val="006C2D00"/>
    <w:rsid w:val="006D65F0"/>
    <w:rsid w:val="006F08F9"/>
    <w:rsid w:val="006F095C"/>
    <w:rsid w:val="006F0DAA"/>
    <w:rsid w:val="00703E30"/>
    <w:rsid w:val="00704068"/>
    <w:rsid w:val="00707B62"/>
    <w:rsid w:val="007115FE"/>
    <w:rsid w:val="00711F11"/>
    <w:rsid w:val="007167E0"/>
    <w:rsid w:val="00727BEE"/>
    <w:rsid w:val="00727D5C"/>
    <w:rsid w:val="00744CA7"/>
    <w:rsid w:val="00762C23"/>
    <w:rsid w:val="007657A7"/>
    <w:rsid w:val="007664A3"/>
    <w:rsid w:val="00767642"/>
    <w:rsid w:val="00767917"/>
    <w:rsid w:val="00767ADA"/>
    <w:rsid w:val="007823F5"/>
    <w:rsid w:val="007839CA"/>
    <w:rsid w:val="00787DA7"/>
    <w:rsid w:val="007A4101"/>
    <w:rsid w:val="007A7689"/>
    <w:rsid w:val="007B1957"/>
    <w:rsid w:val="007C4D89"/>
    <w:rsid w:val="007D2696"/>
    <w:rsid w:val="007D27D6"/>
    <w:rsid w:val="007D79FE"/>
    <w:rsid w:val="007D7AA3"/>
    <w:rsid w:val="007E0870"/>
    <w:rsid w:val="007E640D"/>
    <w:rsid w:val="007E64A2"/>
    <w:rsid w:val="007E6DD2"/>
    <w:rsid w:val="007F2687"/>
    <w:rsid w:val="007F5D53"/>
    <w:rsid w:val="008005CC"/>
    <w:rsid w:val="008018DE"/>
    <w:rsid w:val="00814D28"/>
    <w:rsid w:val="00821043"/>
    <w:rsid w:val="0082189A"/>
    <w:rsid w:val="00822AF5"/>
    <w:rsid w:val="008363BC"/>
    <w:rsid w:val="00847F5D"/>
    <w:rsid w:val="008500D0"/>
    <w:rsid w:val="00855E8D"/>
    <w:rsid w:val="00872D83"/>
    <w:rsid w:val="00875F67"/>
    <w:rsid w:val="00887C1B"/>
    <w:rsid w:val="008916C3"/>
    <w:rsid w:val="008921F6"/>
    <w:rsid w:val="00893FC5"/>
    <w:rsid w:val="00896269"/>
    <w:rsid w:val="008A0A8A"/>
    <w:rsid w:val="008B2212"/>
    <w:rsid w:val="008E12E0"/>
    <w:rsid w:val="008E6D7E"/>
    <w:rsid w:val="008F57D8"/>
    <w:rsid w:val="008F7861"/>
    <w:rsid w:val="009013F8"/>
    <w:rsid w:val="00901530"/>
    <w:rsid w:val="009152CA"/>
    <w:rsid w:val="009212BC"/>
    <w:rsid w:val="009254CB"/>
    <w:rsid w:val="009373B8"/>
    <w:rsid w:val="00960885"/>
    <w:rsid w:val="00960EBC"/>
    <w:rsid w:val="00971667"/>
    <w:rsid w:val="00984B52"/>
    <w:rsid w:val="009A539B"/>
    <w:rsid w:val="009B679C"/>
    <w:rsid w:val="009D1197"/>
    <w:rsid w:val="009D24B8"/>
    <w:rsid w:val="009D3362"/>
    <w:rsid w:val="009D54F9"/>
    <w:rsid w:val="009D6430"/>
    <w:rsid w:val="009E28AC"/>
    <w:rsid w:val="009F0B1A"/>
    <w:rsid w:val="00A0038E"/>
    <w:rsid w:val="00A1375F"/>
    <w:rsid w:val="00A14D4E"/>
    <w:rsid w:val="00A207A2"/>
    <w:rsid w:val="00A253E6"/>
    <w:rsid w:val="00A3038E"/>
    <w:rsid w:val="00A347C0"/>
    <w:rsid w:val="00A479C4"/>
    <w:rsid w:val="00A52794"/>
    <w:rsid w:val="00A56B3C"/>
    <w:rsid w:val="00A60657"/>
    <w:rsid w:val="00A651EF"/>
    <w:rsid w:val="00A718D1"/>
    <w:rsid w:val="00A753CC"/>
    <w:rsid w:val="00A93D6F"/>
    <w:rsid w:val="00AA6434"/>
    <w:rsid w:val="00AB41B3"/>
    <w:rsid w:val="00AC424E"/>
    <w:rsid w:val="00AC7075"/>
    <w:rsid w:val="00AD1814"/>
    <w:rsid w:val="00AD3583"/>
    <w:rsid w:val="00B00306"/>
    <w:rsid w:val="00B01577"/>
    <w:rsid w:val="00B041A6"/>
    <w:rsid w:val="00B054B9"/>
    <w:rsid w:val="00B1562A"/>
    <w:rsid w:val="00B1564A"/>
    <w:rsid w:val="00B15BDF"/>
    <w:rsid w:val="00B16020"/>
    <w:rsid w:val="00B160D0"/>
    <w:rsid w:val="00B23080"/>
    <w:rsid w:val="00B2547A"/>
    <w:rsid w:val="00B2574B"/>
    <w:rsid w:val="00B26D4F"/>
    <w:rsid w:val="00B336B4"/>
    <w:rsid w:val="00B47A94"/>
    <w:rsid w:val="00B62845"/>
    <w:rsid w:val="00B65325"/>
    <w:rsid w:val="00B83361"/>
    <w:rsid w:val="00B8737B"/>
    <w:rsid w:val="00B87CF9"/>
    <w:rsid w:val="00B95E4F"/>
    <w:rsid w:val="00BA6FB5"/>
    <w:rsid w:val="00BB0D0F"/>
    <w:rsid w:val="00BB7809"/>
    <w:rsid w:val="00BB7E36"/>
    <w:rsid w:val="00BC148F"/>
    <w:rsid w:val="00BC26EF"/>
    <w:rsid w:val="00BC5EC7"/>
    <w:rsid w:val="00BD128A"/>
    <w:rsid w:val="00BD1340"/>
    <w:rsid w:val="00BD594A"/>
    <w:rsid w:val="00BD647A"/>
    <w:rsid w:val="00BD7E8A"/>
    <w:rsid w:val="00BE21C4"/>
    <w:rsid w:val="00BE560C"/>
    <w:rsid w:val="00BE662F"/>
    <w:rsid w:val="00C00072"/>
    <w:rsid w:val="00C0354D"/>
    <w:rsid w:val="00C03A53"/>
    <w:rsid w:val="00C467C4"/>
    <w:rsid w:val="00C471C6"/>
    <w:rsid w:val="00C57308"/>
    <w:rsid w:val="00C80ACD"/>
    <w:rsid w:val="00C92AB6"/>
    <w:rsid w:val="00CB2AC8"/>
    <w:rsid w:val="00CB5CCE"/>
    <w:rsid w:val="00CB777D"/>
    <w:rsid w:val="00CE18D3"/>
    <w:rsid w:val="00CE7FCB"/>
    <w:rsid w:val="00CF02AE"/>
    <w:rsid w:val="00D0061A"/>
    <w:rsid w:val="00D02933"/>
    <w:rsid w:val="00D25B72"/>
    <w:rsid w:val="00D32D21"/>
    <w:rsid w:val="00D54CCA"/>
    <w:rsid w:val="00D56CE0"/>
    <w:rsid w:val="00D56E31"/>
    <w:rsid w:val="00D7332B"/>
    <w:rsid w:val="00D74FFA"/>
    <w:rsid w:val="00D86173"/>
    <w:rsid w:val="00DA1F07"/>
    <w:rsid w:val="00DA688D"/>
    <w:rsid w:val="00DB72F1"/>
    <w:rsid w:val="00DC04E4"/>
    <w:rsid w:val="00DC61DD"/>
    <w:rsid w:val="00DD33AF"/>
    <w:rsid w:val="00DE3437"/>
    <w:rsid w:val="00DF37FF"/>
    <w:rsid w:val="00E0238C"/>
    <w:rsid w:val="00E20799"/>
    <w:rsid w:val="00E333C9"/>
    <w:rsid w:val="00E36EFF"/>
    <w:rsid w:val="00E52B88"/>
    <w:rsid w:val="00E6319A"/>
    <w:rsid w:val="00E70B2A"/>
    <w:rsid w:val="00E72A21"/>
    <w:rsid w:val="00E77A37"/>
    <w:rsid w:val="00E87827"/>
    <w:rsid w:val="00EA1421"/>
    <w:rsid w:val="00EA6A36"/>
    <w:rsid w:val="00EB01BD"/>
    <w:rsid w:val="00EB01D9"/>
    <w:rsid w:val="00EB447D"/>
    <w:rsid w:val="00ED272C"/>
    <w:rsid w:val="00EE54D5"/>
    <w:rsid w:val="00EE7444"/>
    <w:rsid w:val="00EF2CC3"/>
    <w:rsid w:val="00EF2F61"/>
    <w:rsid w:val="00F04E16"/>
    <w:rsid w:val="00F1023A"/>
    <w:rsid w:val="00F13A42"/>
    <w:rsid w:val="00F14446"/>
    <w:rsid w:val="00F150F4"/>
    <w:rsid w:val="00F205D2"/>
    <w:rsid w:val="00F21A7A"/>
    <w:rsid w:val="00F21DC7"/>
    <w:rsid w:val="00F236C9"/>
    <w:rsid w:val="00F23762"/>
    <w:rsid w:val="00F2434D"/>
    <w:rsid w:val="00F24F67"/>
    <w:rsid w:val="00F30ACA"/>
    <w:rsid w:val="00F35566"/>
    <w:rsid w:val="00F6415E"/>
    <w:rsid w:val="00F75D4E"/>
    <w:rsid w:val="00F765AD"/>
    <w:rsid w:val="00F91F5A"/>
    <w:rsid w:val="00F9404E"/>
    <w:rsid w:val="00FA1173"/>
    <w:rsid w:val="00FA3662"/>
    <w:rsid w:val="00FA51C4"/>
    <w:rsid w:val="00FA5BC4"/>
    <w:rsid w:val="00FB225F"/>
    <w:rsid w:val="00FC3334"/>
    <w:rsid w:val="00FC6233"/>
    <w:rsid w:val="00FD6756"/>
    <w:rsid w:val="00FF3B84"/>
    <w:rsid w:val="00FF629C"/>
    <w:rsid w:val="00FF6486"/>
    <w:rsid w:val="00FF7212"/>
    <w:rsid w:val="00FF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75137B-E792-41D8-A651-9500568C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64A"/>
    <w:rPr>
      <w:sz w:val="24"/>
      <w:szCs w:val="24"/>
      <w:lang w:val="uk-UA"/>
    </w:rPr>
  </w:style>
  <w:style w:type="paragraph" w:styleId="6">
    <w:name w:val="heading 6"/>
    <w:basedOn w:val="a"/>
    <w:next w:val="a"/>
    <w:link w:val="60"/>
    <w:qFormat/>
    <w:rsid w:val="003432DF"/>
    <w:pPr>
      <w:keepNext/>
      <w:widowControl w:val="0"/>
      <w:autoSpaceDE w:val="0"/>
      <w:autoSpaceDN w:val="0"/>
      <w:adjustRightInd w:val="0"/>
      <w:jc w:val="center"/>
      <w:outlineLvl w:val="5"/>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D54F9"/>
    <w:pPr>
      <w:ind w:firstLine="851"/>
      <w:jc w:val="both"/>
    </w:pPr>
    <w:rPr>
      <w:szCs w:val="20"/>
      <w:lang w:val="ru-RU"/>
    </w:rPr>
  </w:style>
  <w:style w:type="paragraph" w:styleId="3">
    <w:name w:val="Body Text Indent 3"/>
    <w:basedOn w:val="a"/>
    <w:rsid w:val="003432DF"/>
    <w:pPr>
      <w:spacing w:after="120"/>
      <w:ind w:left="283"/>
    </w:pPr>
    <w:rPr>
      <w:sz w:val="16"/>
      <w:szCs w:val="16"/>
    </w:rPr>
  </w:style>
  <w:style w:type="paragraph" w:styleId="a4">
    <w:name w:val="Title"/>
    <w:basedOn w:val="a"/>
    <w:qFormat/>
    <w:rsid w:val="003432DF"/>
    <w:pPr>
      <w:widowControl w:val="0"/>
      <w:autoSpaceDE w:val="0"/>
      <w:autoSpaceDN w:val="0"/>
      <w:adjustRightInd w:val="0"/>
      <w:jc w:val="center"/>
    </w:pPr>
    <w:rPr>
      <w:b/>
      <w:bCs/>
      <w:sz w:val="20"/>
      <w:szCs w:val="20"/>
      <w:lang w:val="ru-RU"/>
    </w:rPr>
  </w:style>
  <w:style w:type="paragraph" w:customStyle="1" w:styleId="TTPAuthors">
    <w:name w:val="TTP Author(s)"/>
    <w:basedOn w:val="a"/>
    <w:next w:val="TTPAddress"/>
    <w:rsid w:val="00984B52"/>
    <w:pPr>
      <w:autoSpaceDE w:val="0"/>
      <w:autoSpaceDN w:val="0"/>
      <w:spacing w:before="120"/>
      <w:jc w:val="center"/>
    </w:pPr>
    <w:rPr>
      <w:rFonts w:ascii="Arial" w:hAnsi="Arial" w:cs="Arial"/>
      <w:sz w:val="28"/>
      <w:szCs w:val="28"/>
      <w:lang w:val="en-US" w:eastAsia="en-US"/>
    </w:rPr>
  </w:style>
  <w:style w:type="paragraph" w:customStyle="1" w:styleId="TTPAddress">
    <w:name w:val="TTP Address"/>
    <w:basedOn w:val="a"/>
    <w:rsid w:val="00984B52"/>
    <w:pPr>
      <w:autoSpaceDE w:val="0"/>
      <w:autoSpaceDN w:val="0"/>
      <w:spacing w:before="120"/>
      <w:jc w:val="center"/>
    </w:pPr>
    <w:rPr>
      <w:rFonts w:ascii="Arial" w:hAnsi="Arial" w:cs="Arial"/>
      <w:sz w:val="22"/>
      <w:szCs w:val="22"/>
      <w:lang w:val="en-US" w:eastAsia="en-US"/>
    </w:rPr>
  </w:style>
  <w:style w:type="paragraph" w:customStyle="1" w:styleId="TTPTitle">
    <w:name w:val="TTP Title"/>
    <w:basedOn w:val="a"/>
    <w:next w:val="TTPAuthors"/>
    <w:rsid w:val="00984B52"/>
    <w:pPr>
      <w:autoSpaceDE w:val="0"/>
      <w:autoSpaceDN w:val="0"/>
      <w:spacing w:after="120"/>
      <w:jc w:val="center"/>
    </w:pPr>
    <w:rPr>
      <w:rFonts w:ascii="Arial" w:hAnsi="Arial" w:cs="Arial"/>
      <w:b/>
      <w:bCs/>
      <w:sz w:val="30"/>
      <w:szCs w:val="30"/>
      <w:lang w:val="en-US" w:eastAsia="en-US"/>
    </w:rPr>
  </w:style>
  <w:style w:type="paragraph" w:customStyle="1" w:styleId="TTPParagraph1st">
    <w:name w:val="TTP Paragraph (1st)"/>
    <w:basedOn w:val="a"/>
    <w:next w:val="TTPParagraphothers"/>
    <w:rsid w:val="00984B52"/>
    <w:pPr>
      <w:autoSpaceDE w:val="0"/>
      <w:autoSpaceDN w:val="0"/>
      <w:jc w:val="both"/>
    </w:pPr>
    <w:rPr>
      <w:lang w:val="en-US" w:eastAsia="en-US"/>
    </w:rPr>
  </w:style>
  <w:style w:type="paragraph" w:customStyle="1" w:styleId="TTPParagraphothers">
    <w:name w:val="TTP Paragraph (others)"/>
    <w:basedOn w:val="TTPParagraph1st"/>
    <w:rsid w:val="00984B52"/>
    <w:pPr>
      <w:ind w:firstLine="283"/>
    </w:pPr>
  </w:style>
  <w:style w:type="paragraph" w:customStyle="1" w:styleId="TTPSectionHeading">
    <w:name w:val="TTP Section Heading"/>
    <w:basedOn w:val="a"/>
    <w:next w:val="TTPParagraph1st"/>
    <w:rsid w:val="00984B52"/>
    <w:pPr>
      <w:autoSpaceDE w:val="0"/>
      <w:autoSpaceDN w:val="0"/>
      <w:spacing w:before="360" w:after="120"/>
      <w:jc w:val="both"/>
    </w:pPr>
    <w:rPr>
      <w:b/>
      <w:bCs/>
      <w:lang w:val="en-US" w:eastAsia="en-US"/>
    </w:rPr>
  </w:style>
  <w:style w:type="paragraph" w:customStyle="1" w:styleId="TTPReference">
    <w:name w:val="TTP Reference"/>
    <w:basedOn w:val="a"/>
    <w:rsid w:val="00984B52"/>
    <w:pPr>
      <w:tabs>
        <w:tab w:val="left" w:pos="426"/>
      </w:tabs>
      <w:autoSpaceDE w:val="0"/>
      <w:autoSpaceDN w:val="0"/>
      <w:spacing w:after="120" w:line="288" w:lineRule="atLeast"/>
      <w:jc w:val="both"/>
    </w:pPr>
    <w:rPr>
      <w:lang w:val="de-DE" w:eastAsia="en-US"/>
    </w:rPr>
  </w:style>
  <w:style w:type="paragraph" w:customStyle="1" w:styleId="TTPAbstract">
    <w:name w:val="TTP Abstract"/>
    <w:basedOn w:val="a"/>
    <w:next w:val="TTPSectionHeading"/>
    <w:rsid w:val="00984B52"/>
    <w:pPr>
      <w:autoSpaceDE w:val="0"/>
      <w:autoSpaceDN w:val="0"/>
      <w:spacing w:before="360"/>
      <w:jc w:val="both"/>
    </w:pPr>
    <w:rPr>
      <w:lang w:val="en-US" w:eastAsia="en-US"/>
    </w:rPr>
  </w:style>
  <w:style w:type="paragraph" w:customStyle="1" w:styleId="TTPKeywords">
    <w:name w:val="TTP Keywords"/>
    <w:basedOn w:val="a"/>
    <w:next w:val="TTPAbstract"/>
    <w:rsid w:val="00984B52"/>
    <w:pPr>
      <w:autoSpaceDE w:val="0"/>
      <w:autoSpaceDN w:val="0"/>
      <w:spacing w:before="360"/>
      <w:jc w:val="both"/>
    </w:pPr>
    <w:rPr>
      <w:rFonts w:ascii="Arial" w:hAnsi="Arial" w:cs="Arial"/>
      <w:sz w:val="22"/>
      <w:szCs w:val="22"/>
      <w:lang w:val="en-US" w:eastAsia="en-US"/>
    </w:rPr>
  </w:style>
  <w:style w:type="paragraph" w:customStyle="1" w:styleId="TTPEquation">
    <w:name w:val="TTP Equation"/>
    <w:basedOn w:val="a"/>
    <w:next w:val="TTPParagraph1st"/>
    <w:rsid w:val="00984B52"/>
    <w:pPr>
      <w:tabs>
        <w:tab w:val="right" w:pos="9923"/>
      </w:tabs>
      <w:autoSpaceDE w:val="0"/>
      <w:autoSpaceDN w:val="0"/>
      <w:spacing w:before="240" w:after="240"/>
      <w:ind w:left="284" w:right="-11"/>
      <w:jc w:val="both"/>
    </w:pPr>
    <w:rPr>
      <w:lang w:val="de-DE" w:eastAsia="en-US"/>
    </w:rPr>
  </w:style>
  <w:style w:type="paragraph" w:styleId="a5">
    <w:name w:val="Body Text"/>
    <w:basedOn w:val="a"/>
    <w:rsid w:val="005A1D57"/>
    <w:pPr>
      <w:spacing w:after="120"/>
    </w:pPr>
  </w:style>
  <w:style w:type="paragraph" w:customStyle="1" w:styleId="ABCD">
    <w:name w:val="ABCD"/>
    <w:basedOn w:val="a"/>
    <w:rsid w:val="005A1D57"/>
    <w:pPr>
      <w:tabs>
        <w:tab w:val="left" w:pos="284"/>
        <w:tab w:val="left" w:pos="8222"/>
      </w:tabs>
      <w:spacing w:before="120"/>
      <w:ind w:left="284" w:hanging="284"/>
      <w:jc w:val="both"/>
    </w:pPr>
    <w:rPr>
      <w:rFonts w:eastAsia="SimSun"/>
      <w:sz w:val="18"/>
      <w:szCs w:val="18"/>
      <w:lang w:val="en-US" w:eastAsia="de-DE"/>
    </w:rPr>
  </w:style>
  <w:style w:type="paragraph" w:customStyle="1" w:styleId="1234">
    <w:name w:val="1234"/>
    <w:basedOn w:val="ABCD"/>
    <w:rsid w:val="005A1D57"/>
    <w:pPr>
      <w:tabs>
        <w:tab w:val="clear" w:pos="284"/>
        <w:tab w:val="left" w:pos="510"/>
      </w:tabs>
      <w:spacing w:before="0"/>
      <w:ind w:left="568"/>
    </w:pPr>
  </w:style>
  <w:style w:type="character" w:styleId="a6">
    <w:name w:val="Hyperlink"/>
    <w:rsid w:val="005A1D57"/>
    <w:rPr>
      <w:rFonts w:cs="Times New Roman"/>
      <w:color w:val="0000FF"/>
      <w:u w:val="single"/>
    </w:rPr>
  </w:style>
  <w:style w:type="character" w:styleId="a7">
    <w:name w:val="FollowedHyperlink"/>
    <w:rsid w:val="00525A15"/>
    <w:rPr>
      <w:color w:val="800080"/>
      <w:u w:val="single"/>
    </w:rPr>
  </w:style>
  <w:style w:type="paragraph" w:styleId="a8">
    <w:name w:val="footer"/>
    <w:basedOn w:val="a"/>
    <w:rsid w:val="00C03A53"/>
    <w:pPr>
      <w:tabs>
        <w:tab w:val="center" w:pos="4677"/>
        <w:tab w:val="right" w:pos="9355"/>
      </w:tabs>
    </w:pPr>
  </w:style>
  <w:style w:type="character" w:styleId="a9">
    <w:name w:val="page number"/>
    <w:basedOn w:val="a0"/>
    <w:rsid w:val="00C03A53"/>
  </w:style>
  <w:style w:type="table" w:styleId="aa">
    <w:name w:val="Table Grid"/>
    <w:basedOn w:val="a1"/>
    <w:rsid w:val="00085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B15BDF"/>
    <w:pPr>
      <w:spacing w:before="100" w:beforeAutospacing="1" w:after="100" w:afterAutospacing="1"/>
    </w:pPr>
    <w:rPr>
      <w:lang w:val="ru-RU"/>
    </w:rPr>
  </w:style>
  <w:style w:type="paragraph" w:styleId="ab">
    <w:name w:val="Normal (Web)"/>
    <w:basedOn w:val="a"/>
    <w:unhideWhenUsed/>
    <w:rsid w:val="00901530"/>
    <w:pPr>
      <w:spacing w:before="100" w:beforeAutospacing="1" w:after="100" w:afterAutospacing="1"/>
    </w:pPr>
    <w:rPr>
      <w:lang w:val="ru-RU"/>
    </w:rPr>
  </w:style>
  <w:style w:type="character" w:customStyle="1" w:styleId="60">
    <w:name w:val="Заголовок 6 Знак"/>
    <w:link w:val="6"/>
    <w:rsid w:val="001655C2"/>
    <w:rPr>
      <w:b/>
      <w:bCs/>
    </w:rPr>
  </w:style>
  <w:style w:type="character" w:styleId="ac">
    <w:name w:val="footnote reference"/>
    <w:rsid w:val="0008088C"/>
    <w:rPr>
      <w:vertAlign w:val="superscript"/>
    </w:rPr>
  </w:style>
  <w:style w:type="paragraph" w:styleId="ad">
    <w:name w:val="footnote text"/>
    <w:basedOn w:val="a"/>
    <w:link w:val="ae"/>
    <w:rsid w:val="0008088C"/>
    <w:pPr>
      <w:suppressAutoHyphens/>
    </w:pPr>
    <w:rPr>
      <w:rFonts w:ascii="New York" w:hAnsi="New York" w:cs="New York"/>
      <w:sz w:val="20"/>
      <w:szCs w:val="20"/>
      <w:lang w:val="fr-FR" w:eastAsia="ar-SA"/>
    </w:rPr>
  </w:style>
  <w:style w:type="character" w:customStyle="1" w:styleId="ae">
    <w:name w:val="Текст сноски Знак"/>
    <w:link w:val="ad"/>
    <w:rsid w:val="0008088C"/>
    <w:rPr>
      <w:rFonts w:ascii="New York" w:hAnsi="New York" w:cs="New York"/>
      <w:lang w:val="fr-FR" w:eastAsia="ar-SA"/>
    </w:rPr>
  </w:style>
  <w:style w:type="paragraph" w:styleId="af">
    <w:name w:val="List Paragraph"/>
    <w:basedOn w:val="a"/>
    <w:uiPriority w:val="34"/>
    <w:qFormat/>
    <w:rsid w:val="00B1564A"/>
    <w:pPr>
      <w:ind w:left="720"/>
      <w:contextualSpacing/>
    </w:pPr>
  </w:style>
  <w:style w:type="paragraph" w:styleId="af0">
    <w:name w:val="Balloon Text"/>
    <w:basedOn w:val="a"/>
    <w:link w:val="af1"/>
    <w:rsid w:val="00F30ACA"/>
    <w:rPr>
      <w:rFonts w:ascii="Tahoma" w:hAnsi="Tahoma" w:cs="Tahoma"/>
      <w:sz w:val="16"/>
      <w:szCs w:val="16"/>
    </w:rPr>
  </w:style>
  <w:style w:type="character" w:customStyle="1" w:styleId="af1">
    <w:name w:val="Текст выноски Знак"/>
    <w:basedOn w:val="a0"/>
    <w:link w:val="af0"/>
    <w:rsid w:val="00F30AC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9945">
      <w:bodyDiv w:val="1"/>
      <w:marLeft w:val="0"/>
      <w:marRight w:val="0"/>
      <w:marTop w:val="0"/>
      <w:marBottom w:val="0"/>
      <w:divBdr>
        <w:top w:val="none" w:sz="0" w:space="0" w:color="auto"/>
        <w:left w:val="none" w:sz="0" w:space="0" w:color="auto"/>
        <w:bottom w:val="none" w:sz="0" w:space="0" w:color="auto"/>
        <w:right w:val="none" w:sz="0" w:space="0" w:color="auto"/>
      </w:divBdr>
    </w:div>
    <w:div w:id="141047209">
      <w:bodyDiv w:val="1"/>
      <w:marLeft w:val="0"/>
      <w:marRight w:val="0"/>
      <w:marTop w:val="0"/>
      <w:marBottom w:val="0"/>
      <w:divBdr>
        <w:top w:val="none" w:sz="0" w:space="0" w:color="auto"/>
        <w:left w:val="none" w:sz="0" w:space="0" w:color="auto"/>
        <w:bottom w:val="none" w:sz="0" w:space="0" w:color="auto"/>
        <w:right w:val="none" w:sz="0" w:space="0" w:color="auto"/>
      </w:divBdr>
    </w:div>
    <w:div w:id="187840779">
      <w:bodyDiv w:val="1"/>
      <w:marLeft w:val="0"/>
      <w:marRight w:val="0"/>
      <w:marTop w:val="0"/>
      <w:marBottom w:val="0"/>
      <w:divBdr>
        <w:top w:val="none" w:sz="0" w:space="0" w:color="auto"/>
        <w:left w:val="none" w:sz="0" w:space="0" w:color="auto"/>
        <w:bottom w:val="none" w:sz="0" w:space="0" w:color="auto"/>
        <w:right w:val="none" w:sz="0" w:space="0" w:color="auto"/>
      </w:divBdr>
    </w:div>
    <w:div w:id="206916851">
      <w:bodyDiv w:val="1"/>
      <w:marLeft w:val="0"/>
      <w:marRight w:val="0"/>
      <w:marTop w:val="0"/>
      <w:marBottom w:val="0"/>
      <w:divBdr>
        <w:top w:val="none" w:sz="0" w:space="0" w:color="auto"/>
        <w:left w:val="none" w:sz="0" w:space="0" w:color="auto"/>
        <w:bottom w:val="none" w:sz="0" w:space="0" w:color="auto"/>
        <w:right w:val="none" w:sz="0" w:space="0" w:color="auto"/>
      </w:divBdr>
    </w:div>
    <w:div w:id="229002599">
      <w:bodyDiv w:val="1"/>
      <w:marLeft w:val="0"/>
      <w:marRight w:val="0"/>
      <w:marTop w:val="0"/>
      <w:marBottom w:val="0"/>
      <w:divBdr>
        <w:top w:val="none" w:sz="0" w:space="0" w:color="auto"/>
        <w:left w:val="none" w:sz="0" w:space="0" w:color="auto"/>
        <w:bottom w:val="none" w:sz="0" w:space="0" w:color="auto"/>
        <w:right w:val="none" w:sz="0" w:space="0" w:color="auto"/>
      </w:divBdr>
    </w:div>
    <w:div w:id="387341802">
      <w:bodyDiv w:val="1"/>
      <w:marLeft w:val="0"/>
      <w:marRight w:val="0"/>
      <w:marTop w:val="0"/>
      <w:marBottom w:val="0"/>
      <w:divBdr>
        <w:top w:val="none" w:sz="0" w:space="0" w:color="auto"/>
        <w:left w:val="none" w:sz="0" w:space="0" w:color="auto"/>
        <w:bottom w:val="none" w:sz="0" w:space="0" w:color="auto"/>
        <w:right w:val="none" w:sz="0" w:space="0" w:color="auto"/>
      </w:divBdr>
    </w:div>
    <w:div w:id="471336891">
      <w:bodyDiv w:val="1"/>
      <w:marLeft w:val="0"/>
      <w:marRight w:val="0"/>
      <w:marTop w:val="0"/>
      <w:marBottom w:val="0"/>
      <w:divBdr>
        <w:top w:val="none" w:sz="0" w:space="0" w:color="auto"/>
        <w:left w:val="none" w:sz="0" w:space="0" w:color="auto"/>
        <w:bottom w:val="none" w:sz="0" w:space="0" w:color="auto"/>
        <w:right w:val="none" w:sz="0" w:space="0" w:color="auto"/>
      </w:divBdr>
    </w:div>
    <w:div w:id="613709558">
      <w:bodyDiv w:val="1"/>
      <w:marLeft w:val="0"/>
      <w:marRight w:val="0"/>
      <w:marTop w:val="0"/>
      <w:marBottom w:val="0"/>
      <w:divBdr>
        <w:top w:val="none" w:sz="0" w:space="0" w:color="auto"/>
        <w:left w:val="none" w:sz="0" w:space="0" w:color="auto"/>
        <w:bottom w:val="none" w:sz="0" w:space="0" w:color="auto"/>
        <w:right w:val="none" w:sz="0" w:space="0" w:color="auto"/>
      </w:divBdr>
    </w:div>
    <w:div w:id="657542353">
      <w:bodyDiv w:val="1"/>
      <w:marLeft w:val="0"/>
      <w:marRight w:val="0"/>
      <w:marTop w:val="0"/>
      <w:marBottom w:val="0"/>
      <w:divBdr>
        <w:top w:val="none" w:sz="0" w:space="0" w:color="auto"/>
        <w:left w:val="none" w:sz="0" w:space="0" w:color="auto"/>
        <w:bottom w:val="none" w:sz="0" w:space="0" w:color="auto"/>
        <w:right w:val="none" w:sz="0" w:space="0" w:color="auto"/>
      </w:divBdr>
    </w:div>
    <w:div w:id="663513172">
      <w:bodyDiv w:val="1"/>
      <w:marLeft w:val="0"/>
      <w:marRight w:val="0"/>
      <w:marTop w:val="0"/>
      <w:marBottom w:val="0"/>
      <w:divBdr>
        <w:top w:val="none" w:sz="0" w:space="0" w:color="auto"/>
        <w:left w:val="none" w:sz="0" w:space="0" w:color="auto"/>
        <w:bottom w:val="none" w:sz="0" w:space="0" w:color="auto"/>
        <w:right w:val="none" w:sz="0" w:space="0" w:color="auto"/>
      </w:divBdr>
    </w:div>
    <w:div w:id="670647993">
      <w:bodyDiv w:val="1"/>
      <w:marLeft w:val="0"/>
      <w:marRight w:val="0"/>
      <w:marTop w:val="0"/>
      <w:marBottom w:val="0"/>
      <w:divBdr>
        <w:top w:val="none" w:sz="0" w:space="0" w:color="auto"/>
        <w:left w:val="none" w:sz="0" w:space="0" w:color="auto"/>
        <w:bottom w:val="none" w:sz="0" w:space="0" w:color="auto"/>
        <w:right w:val="none" w:sz="0" w:space="0" w:color="auto"/>
      </w:divBdr>
    </w:div>
    <w:div w:id="711615549">
      <w:bodyDiv w:val="1"/>
      <w:marLeft w:val="0"/>
      <w:marRight w:val="0"/>
      <w:marTop w:val="0"/>
      <w:marBottom w:val="0"/>
      <w:divBdr>
        <w:top w:val="none" w:sz="0" w:space="0" w:color="auto"/>
        <w:left w:val="none" w:sz="0" w:space="0" w:color="auto"/>
        <w:bottom w:val="none" w:sz="0" w:space="0" w:color="auto"/>
        <w:right w:val="none" w:sz="0" w:space="0" w:color="auto"/>
      </w:divBdr>
    </w:div>
    <w:div w:id="859273107">
      <w:bodyDiv w:val="1"/>
      <w:marLeft w:val="0"/>
      <w:marRight w:val="0"/>
      <w:marTop w:val="0"/>
      <w:marBottom w:val="0"/>
      <w:divBdr>
        <w:top w:val="none" w:sz="0" w:space="0" w:color="auto"/>
        <w:left w:val="none" w:sz="0" w:space="0" w:color="auto"/>
        <w:bottom w:val="none" w:sz="0" w:space="0" w:color="auto"/>
        <w:right w:val="none" w:sz="0" w:space="0" w:color="auto"/>
      </w:divBdr>
    </w:div>
    <w:div w:id="993994076">
      <w:bodyDiv w:val="1"/>
      <w:marLeft w:val="0"/>
      <w:marRight w:val="0"/>
      <w:marTop w:val="0"/>
      <w:marBottom w:val="0"/>
      <w:divBdr>
        <w:top w:val="none" w:sz="0" w:space="0" w:color="auto"/>
        <w:left w:val="none" w:sz="0" w:space="0" w:color="auto"/>
        <w:bottom w:val="none" w:sz="0" w:space="0" w:color="auto"/>
        <w:right w:val="none" w:sz="0" w:space="0" w:color="auto"/>
      </w:divBdr>
    </w:div>
    <w:div w:id="1065565339">
      <w:bodyDiv w:val="1"/>
      <w:marLeft w:val="0"/>
      <w:marRight w:val="0"/>
      <w:marTop w:val="0"/>
      <w:marBottom w:val="0"/>
      <w:divBdr>
        <w:top w:val="none" w:sz="0" w:space="0" w:color="auto"/>
        <w:left w:val="none" w:sz="0" w:space="0" w:color="auto"/>
        <w:bottom w:val="none" w:sz="0" w:space="0" w:color="auto"/>
        <w:right w:val="none" w:sz="0" w:space="0" w:color="auto"/>
      </w:divBdr>
    </w:div>
    <w:div w:id="1088573164">
      <w:bodyDiv w:val="1"/>
      <w:marLeft w:val="0"/>
      <w:marRight w:val="0"/>
      <w:marTop w:val="0"/>
      <w:marBottom w:val="0"/>
      <w:divBdr>
        <w:top w:val="none" w:sz="0" w:space="0" w:color="auto"/>
        <w:left w:val="none" w:sz="0" w:space="0" w:color="auto"/>
        <w:bottom w:val="none" w:sz="0" w:space="0" w:color="auto"/>
        <w:right w:val="none" w:sz="0" w:space="0" w:color="auto"/>
      </w:divBdr>
    </w:div>
    <w:div w:id="1262642589">
      <w:bodyDiv w:val="1"/>
      <w:marLeft w:val="0"/>
      <w:marRight w:val="0"/>
      <w:marTop w:val="0"/>
      <w:marBottom w:val="0"/>
      <w:divBdr>
        <w:top w:val="none" w:sz="0" w:space="0" w:color="auto"/>
        <w:left w:val="none" w:sz="0" w:space="0" w:color="auto"/>
        <w:bottom w:val="none" w:sz="0" w:space="0" w:color="auto"/>
        <w:right w:val="none" w:sz="0" w:space="0" w:color="auto"/>
      </w:divBdr>
    </w:div>
    <w:div w:id="1279990778">
      <w:bodyDiv w:val="1"/>
      <w:marLeft w:val="0"/>
      <w:marRight w:val="0"/>
      <w:marTop w:val="0"/>
      <w:marBottom w:val="0"/>
      <w:divBdr>
        <w:top w:val="none" w:sz="0" w:space="0" w:color="auto"/>
        <w:left w:val="none" w:sz="0" w:space="0" w:color="auto"/>
        <w:bottom w:val="none" w:sz="0" w:space="0" w:color="auto"/>
        <w:right w:val="none" w:sz="0" w:space="0" w:color="auto"/>
      </w:divBdr>
    </w:div>
    <w:div w:id="1295797470">
      <w:bodyDiv w:val="1"/>
      <w:marLeft w:val="0"/>
      <w:marRight w:val="0"/>
      <w:marTop w:val="0"/>
      <w:marBottom w:val="0"/>
      <w:divBdr>
        <w:top w:val="none" w:sz="0" w:space="0" w:color="auto"/>
        <w:left w:val="none" w:sz="0" w:space="0" w:color="auto"/>
        <w:bottom w:val="none" w:sz="0" w:space="0" w:color="auto"/>
        <w:right w:val="none" w:sz="0" w:space="0" w:color="auto"/>
      </w:divBdr>
    </w:div>
    <w:div w:id="1314137753">
      <w:bodyDiv w:val="1"/>
      <w:marLeft w:val="0"/>
      <w:marRight w:val="0"/>
      <w:marTop w:val="0"/>
      <w:marBottom w:val="0"/>
      <w:divBdr>
        <w:top w:val="none" w:sz="0" w:space="0" w:color="auto"/>
        <w:left w:val="none" w:sz="0" w:space="0" w:color="auto"/>
        <w:bottom w:val="none" w:sz="0" w:space="0" w:color="auto"/>
        <w:right w:val="none" w:sz="0" w:space="0" w:color="auto"/>
      </w:divBdr>
    </w:div>
    <w:div w:id="1351296980">
      <w:bodyDiv w:val="1"/>
      <w:marLeft w:val="0"/>
      <w:marRight w:val="0"/>
      <w:marTop w:val="0"/>
      <w:marBottom w:val="0"/>
      <w:divBdr>
        <w:top w:val="none" w:sz="0" w:space="0" w:color="auto"/>
        <w:left w:val="none" w:sz="0" w:space="0" w:color="auto"/>
        <w:bottom w:val="none" w:sz="0" w:space="0" w:color="auto"/>
        <w:right w:val="none" w:sz="0" w:space="0" w:color="auto"/>
      </w:divBdr>
    </w:div>
    <w:div w:id="1379089440">
      <w:bodyDiv w:val="1"/>
      <w:marLeft w:val="0"/>
      <w:marRight w:val="0"/>
      <w:marTop w:val="0"/>
      <w:marBottom w:val="0"/>
      <w:divBdr>
        <w:top w:val="none" w:sz="0" w:space="0" w:color="auto"/>
        <w:left w:val="none" w:sz="0" w:space="0" w:color="auto"/>
        <w:bottom w:val="none" w:sz="0" w:space="0" w:color="auto"/>
        <w:right w:val="none" w:sz="0" w:space="0" w:color="auto"/>
      </w:divBdr>
    </w:div>
    <w:div w:id="1429543733">
      <w:bodyDiv w:val="1"/>
      <w:marLeft w:val="0"/>
      <w:marRight w:val="0"/>
      <w:marTop w:val="0"/>
      <w:marBottom w:val="0"/>
      <w:divBdr>
        <w:top w:val="none" w:sz="0" w:space="0" w:color="auto"/>
        <w:left w:val="none" w:sz="0" w:space="0" w:color="auto"/>
        <w:bottom w:val="none" w:sz="0" w:space="0" w:color="auto"/>
        <w:right w:val="none" w:sz="0" w:space="0" w:color="auto"/>
      </w:divBdr>
    </w:div>
    <w:div w:id="1457025987">
      <w:bodyDiv w:val="1"/>
      <w:marLeft w:val="0"/>
      <w:marRight w:val="0"/>
      <w:marTop w:val="0"/>
      <w:marBottom w:val="0"/>
      <w:divBdr>
        <w:top w:val="none" w:sz="0" w:space="0" w:color="auto"/>
        <w:left w:val="none" w:sz="0" w:space="0" w:color="auto"/>
        <w:bottom w:val="none" w:sz="0" w:space="0" w:color="auto"/>
        <w:right w:val="none" w:sz="0" w:space="0" w:color="auto"/>
      </w:divBdr>
    </w:div>
    <w:div w:id="1511260605">
      <w:bodyDiv w:val="1"/>
      <w:marLeft w:val="0"/>
      <w:marRight w:val="0"/>
      <w:marTop w:val="0"/>
      <w:marBottom w:val="0"/>
      <w:divBdr>
        <w:top w:val="none" w:sz="0" w:space="0" w:color="auto"/>
        <w:left w:val="none" w:sz="0" w:space="0" w:color="auto"/>
        <w:bottom w:val="none" w:sz="0" w:space="0" w:color="auto"/>
        <w:right w:val="none" w:sz="0" w:space="0" w:color="auto"/>
      </w:divBdr>
    </w:div>
    <w:div w:id="1616911958">
      <w:bodyDiv w:val="1"/>
      <w:marLeft w:val="0"/>
      <w:marRight w:val="0"/>
      <w:marTop w:val="0"/>
      <w:marBottom w:val="0"/>
      <w:divBdr>
        <w:top w:val="none" w:sz="0" w:space="0" w:color="auto"/>
        <w:left w:val="none" w:sz="0" w:space="0" w:color="auto"/>
        <w:bottom w:val="none" w:sz="0" w:space="0" w:color="auto"/>
        <w:right w:val="none" w:sz="0" w:space="0" w:color="auto"/>
      </w:divBdr>
    </w:div>
    <w:div w:id="1626276270">
      <w:bodyDiv w:val="1"/>
      <w:marLeft w:val="0"/>
      <w:marRight w:val="0"/>
      <w:marTop w:val="0"/>
      <w:marBottom w:val="0"/>
      <w:divBdr>
        <w:top w:val="none" w:sz="0" w:space="0" w:color="auto"/>
        <w:left w:val="none" w:sz="0" w:space="0" w:color="auto"/>
        <w:bottom w:val="none" w:sz="0" w:space="0" w:color="auto"/>
        <w:right w:val="none" w:sz="0" w:space="0" w:color="auto"/>
      </w:divBdr>
    </w:div>
    <w:div w:id="1671565656">
      <w:bodyDiv w:val="1"/>
      <w:marLeft w:val="0"/>
      <w:marRight w:val="0"/>
      <w:marTop w:val="0"/>
      <w:marBottom w:val="0"/>
      <w:divBdr>
        <w:top w:val="none" w:sz="0" w:space="0" w:color="auto"/>
        <w:left w:val="none" w:sz="0" w:space="0" w:color="auto"/>
        <w:bottom w:val="none" w:sz="0" w:space="0" w:color="auto"/>
        <w:right w:val="none" w:sz="0" w:space="0" w:color="auto"/>
      </w:divBdr>
    </w:div>
    <w:div w:id="1694842096">
      <w:bodyDiv w:val="1"/>
      <w:marLeft w:val="0"/>
      <w:marRight w:val="0"/>
      <w:marTop w:val="0"/>
      <w:marBottom w:val="0"/>
      <w:divBdr>
        <w:top w:val="none" w:sz="0" w:space="0" w:color="auto"/>
        <w:left w:val="none" w:sz="0" w:space="0" w:color="auto"/>
        <w:bottom w:val="none" w:sz="0" w:space="0" w:color="auto"/>
        <w:right w:val="none" w:sz="0" w:space="0" w:color="auto"/>
      </w:divBdr>
    </w:div>
    <w:div w:id="1700089038">
      <w:bodyDiv w:val="1"/>
      <w:marLeft w:val="0"/>
      <w:marRight w:val="0"/>
      <w:marTop w:val="0"/>
      <w:marBottom w:val="0"/>
      <w:divBdr>
        <w:top w:val="none" w:sz="0" w:space="0" w:color="auto"/>
        <w:left w:val="none" w:sz="0" w:space="0" w:color="auto"/>
        <w:bottom w:val="none" w:sz="0" w:space="0" w:color="auto"/>
        <w:right w:val="none" w:sz="0" w:space="0" w:color="auto"/>
      </w:divBdr>
    </w:div>
    <w:div w:id="1758137967">
      <w:bodyDiv w:val="1"/>
      <w:marLeft w:val="0"/>
      <w:marRight w:val="0"/>
      <w:marTop w:val="0"/>
      <w:marBottom w:val="0"/>
      <w:divBdr>
        <w:top w:val="none" w:sz="0" w:space="0" w:color="auto"/>
        <w:left w:val="none" w:sz="0" w:space="0" w:color="auto"/>
        <w:bottom w:val="none" w:sz="0" w:space="0" w:color="auto"/>
        <w:right w:val="none" w:sz="0" w:space="0" w:color="auto"/>
      </w:divBdr>
    </w:div>
    <w:div w:id="1762139308">
      <w:bodyDiv w:val="1"/>
      <w:marLeft w:val="0"/>
      <w:marRight w:val="0"/>
      <w:marTop w:val="0"/>
      <w:marBottom w:val="0"/>
      <w:divBdr>
        <w:top w:val="none" w:sz="0" w:space="0" w:color="auto"/>
        <w:left w:val="none" w:sz="0" w:space="0" w:color="auto"/>
        <w:bottom w:val="none" w:sz="0" w:space="0" w:color="auto"/>
        <w:right w:val="none" w:sz="0" w:space="0" w:color="auto"/>
      </w:divBdr>
    </w:div>
    <w:div w:id="1815677147">
      <w:bodyDiv w:val="1"/>
      <w:marLeft w:val="0"/>
      <w:marRight w:val="0"/>
      <w:marTop w:val="0"/>
      <w:marBottom w:val="0"/>
      <w:divBdr>
        <w:top w:val="none" w:sz="0" w:space="0" w:color="auto"/>
        <w:left w:val="none" w:sz="0" w:space="0" w:color="auto"/>
        <w:bottom w:val="none" w:sz="0" w:space="0" w:color="auto"/>
        <w:right w:val="none" w:sz="0" w:space="0" w:color="auto"/>
      </w:divBdr>
    </w:div>
    <w:div w:id="1862090015">
      <w:bodyDiv w:val="1"/>
      <w:marLeft w:val="0"/>
      <w:marRight w:val="0"/>
      <w:marTop w:val="0"/>
      <w:marBottom w:val="0"/>
      <w:divBdr>
        <w:top w:val="none" w:sz="0" w:space="0" w:color="auto"/>
        <w:left w:val="none" w:sz="0" w:space="0" w:color="auto"/>
        <w:bottom w:val="none" w:sz="0" w:space="0" w:color="auto"/>
        <w:right w:val="none" w:sz="0" w:space="0" w:color="auto"/>
      </w:divBdr>
    </w:div>
    <w:div w:id="1980067904">
      <w:bodyDiv w:val="1"/>
      <w:marLeft w:val="0"/>
      <w:marRight w:val="0"/>
      <w:marTop w:val="0"/>
      <w:marBottom w:val="0"/>
      <w:divBdr>
        <w:top w:val="none" w:sz="0" w:space="0" w:color="auto"/>
        <w:left w:val="none" w:sz="0" w:space="0" w:color="auto"/>
        <w:bottom w:val="none" w:sz="0" w:space="0" w:color="auto"/>
        <w:right w:val="none" w:sz="0" w:space="0" w:color="auto"/>
      </w:divBdr>
    </w:div>
    <w:div w:id="20887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3s-conferences.org/articles/e3sconf/abs/2017/09/contents/conten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3s-conferences.org/articles/e3sconf/abs/2017/03/contents/content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3s-conference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ience.kuzstu.ru/event/event-reports/conference/sym/2017_3_e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{E5CFF632-5FB0-493C-8723-5EC1ED66850F}</b:Guid>
    <b:URL>http://science.kuzstu.ru/event/event-reports/conference/sym/2017_3_eng/</b:URL>
    <b:RefOrder>2</b:RefOrder>
  </b:Source>
  <b:Source>
    <b:Tag>САЙ</b:Tag>
    <b:SourceType>InternetSite</b:SourceType>
    <b:Guid>{5C7DEFBF-CAFE-49A3-AA28-99C84155EBAE}</b:Guid>
    <b:Title>САЙТ СИМПОЗИУМА</b:Title>
    <b:URL>http://science.kuzstu.ru/event/event-reports/conference/sym/2017_3_eng/</b:URL>
    <b:RefOrder>1</b:RefOrder>
  </b:Source>
</b:Sources>
</file>

<file path=customXml/itemProps1.xml><?xml version="1.0" encoding="utf-8"?>
<ds:datastoreItem xmlns:ds="http://schemas.openxmlformats.org/officeDocument/2006/customXml" ds:itemID="{A8024966-267B-4615-9E17-047D2023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13217</CharactersWithSpaces>
  <SharedDoc>false</SharedDoc>
  <HLinks>
    <vt:vector size="24" baseType="variant">
      <vt:variant>
        <vt:i4>2359356</vt:i4>
      </vt:variant>
      <vt:variant>
        <vt:i4>6</vt:i4>
      </vt:variant>
      <vt:variant>
        <vt:i4>0</vt:i4>
      </vt:variant>
      <vt:variant>
        <vt:i4>5</vt:i4>
      </vt:variant>
      <vt:variant>
        <vt:lpwstr>http://science.kuzstu.ru/event/event-reports/conference/sym/2017_1_eng/</vt:lpwstr>
      </vt:variant>
      <vt:variant>
        <vt:lpwstr/>
      </vt:variant>
      <vt:variant>
        <vt:i4>2621538</vt:i4>
      </vt:variant>
      <vt:variant>
        <vt:i4>3</vt:i4>
      </vt:variant>
      <vt:variant>
        <vt:i4>0</vt:i4>
      </vt:variant>
      <vt:variant>
        <vt:i4>5</vt:i4>
      </vt:variant>
      <vt:variant>
        <vt:lpwstr>http://www.e3s-conferences.org/</vt:lpwstr>
      </vt:variant>
      <vt:variant>
        <vt:lpwstr/>
      </vt:variant>
      <vt:variant>
        <vt:i4>2555964</vt:i4>
      </vt:variant>
      <vt:variant>
        <vt:i4>0</vt:i4>
      </vt:variant>
      <vt:variant>
        <vt:i4>0</vt:i4>
      </vt:variant>
      <vt:variant>
        <vt:i4>5</vt:i4>
      </vt:variant>
      <vt:variant>
        <vt:lpwstr>http://science.kuzstu.ru/event/event-reports/conference/sym/2017_2_eng/</vt:lpwstr>
      </vt:variant>
      <vt:variant>
        <vt:lpwstr/>
      </vt: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dc:creator>
  <cp:keywords/>
  <cp:lastModifiedBy>Дмитрий</cp:lastModifiedBy>
  <cp:revision>10</cp:revision>
  <cp:lastPrinted>2013-10-28T03:56:00Z</cp:lastPrinted>
  <dcterms:created xsi:type="dcterms:W3CDTF">2018-01-22T05:02:00Z</dcterms:created>
  <dcterms:modified xsi:type="dcterms:W3CDTF">2018-01-25T02:17:00Z</dcterms:modified>
</cp:coreProperties>
</file>